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F5A" w:rsidRPr="00B74F5A" w:rsidRDefault="00B74F5A" w:rsidP="00B74F5A">
      <w:pPr>
        <w:spacing w:after="0" w:line="594" w:lineRule="atLeast"/>
        <w:outlineLvl w:val="1"/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</w:pPr>
      <w:r w:rsidRPr="00B74F5A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>Нормативно-правовое обеспечение деятельности школьных библиотек</w:t>
      </w:r>
    </w:p>
    <w:p w:rsidR="00532DDF" w:rsidRDefault="00532DDF"/>
    <w:p w:rsidR="00B74F5A" w:rsidRPr="00B74F5A" w:rsidRDefault="00B74F5A" w:rsidP="00B74F5A">
      <w:r w:rsidRPr="00B74F5A">
        <w:t xml:space="preserve">Современная школьная библиотека живет в многомерном информационно-правовом пространстве, которое можно </w:t>
      </w:r>
      <w:bookmarkStart w:id="0" w:name="_GoBack"/>
      <w:bookmarkEnd w:id="0"/>
      <w:r w:rsidR="001F3AC5" w:rsidRPr="00B74F5A">
        <w:t>представить,</w:t>
      </w:r>
      <w:r w:rsidRPr="00B74F5A">
        <w:t xml:space="preserve"> как иерархическую систему, состоящую из нескольких уровней:</w:t>
      </w:r>
    </w:p>
    <w:p w:rsidR="00B74F5A" w:rsidRPr="00B74F5A" w:rsidRDefault="00B74F5A" w:rsidP="00B74F5A">
      <w:pPr>
        <w:numPr>
          <w:ilvl w:val="0"/>
          <w:numId w:val="1"/>
        </w:numPr>
      </w:pPr>
      <w:r w:rsidRPr="00B74F5A">
        <w:t>законодательство Российской Федерации, касающееся проблем сохранения и использования культурного наследия, доступа всех категорий граждан к информации, организации рекламы;</w:t>
      </w:r>
    </w:p>
    <w:p w:rsidR="00B74F5A" w:rsidRPr="00B74F5A" w:rsidRDefault="00B74F5A" w:rsidP="00B74F5A">
      <w:pPr>
        <w:numPr>
          <w:ilvl w:val="0"/>
          <w:numId w:val="1"/>
        </w:numPr>
      </w:pPr>
      <w:r w:rsidRPr="00B74F5A">
        <w:t>отраслевые федеральные законы («Об образовании», «О библиотечном деле»);</w:t>
      </w:r>
    </w:p>
    <w:p w:rsidR="00B74F5A" w:rsidRPr="00B74F5A" w:rsidRDefault="00B74F5A" w:rsidP="00B74F5A">
      <w:pPr>
        <w:numPr>
          <w:ilvl w:val="0"/>
          <w:numId w:val="1"/>
        </w:numPr>
      </w:pPr>
      <w:r w:rsidRPr="00B74F5A">
        <w:t>нормативные документы, подготовленные федеральными органами управления и касающиеся деятельности школьных библиотек (в том числе ГОСТы);</w:t>
      </w:r>
    </w:p>
    <w:p w:rsidR="00B74F5A" w:rsidRPr="00B74F5A" w:rsidRDefault="00B74F5A" w:rsidP="00B74F5A">
      <w:pPr>
        <w:numPr>
          <w:ilvl w:val="0"/>
          <w:numId w:val="1"/>
        </w:numPr>
      </w:pPr>
      <w:r w:rsidRPr="00B74F5A">
        <w:t>региональное законодательство, относящееся к деятельности школьных библиотек;</w:t>
      </w:r>
    </w:p>
    <w:p w:rsidR="00B74F5A" w:rsidRPr="00B74F5A" w:rsidRDefault="00B74F5A" w:rsidP="00B74F5A">
      <w:pPr>
        <w:numPr>
          <w:ilvl w:val="0"/>
          <w:numId w:val="1"/>
        </w:numPr>
      </w:pPr>
      <w:r w:rsidRPr="00B74F5A">
        <w:t>территориальные нормативные и методические документы;</w:t>
      </w:r>
    </w:p>
    <w:p w:rsidR="00B74F5A" w:rsidRPr="00B74F5A" w:rsidRDefault="00B74F5A" w:rsidP="00B74F5A">
      <w:pPr>
        <w:numPr>
          <w:ilvl w:val="0"/>
          <w:numId w:val="1"/>
        </w:numPr>
      </w:pPr>
      <w:r w:rsidRPr="00B74F5A">
        <w:t>документы, разработанные в образовательном учреждении и утвержденные его руководителем.</w:t>
      </w:r>
    </w:p>
    <w:p w:rsidR="00B74F5A" w:rsidRDefault="00B74F5A"/>
    <w:sectPr w:rsidR="00B74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F6AC8"/>
    <w:multiLevelType w:val="multilevel"/>
    <w:tmpl w:val="B01E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C6"/>
    <w:rsid w:val="001F3AC5"/>
    <w:rsid w:val="00532DDF"/>
    <w:rsid w:val="009D29C6"/>
    <w:rsid w:val="00B7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F4F2F-8771-4E52-8035-B10610C1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2022-04-18T13:42:00Z</dcterms:created>
  <dcterms:modified xsi:type="dcterms:W3CDTF">2022-04-18T13:47:00Z</dcterms:modified>
</cp:coreProperties>
</file>