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BF" w:rsidRDefault="00FF3DD7" w:rsidP="00EA50BF">
      <w:pPr>
        <w:ind w:left="-15" w:right="143" w:firstLine="72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Мастер-класс</w:t>
      </w:r>
      <w:r w:rsidRPr="00B62A89">
        <w:rPr>
          <w:color w:val="000000" w:themeColor="text1"/>
          <w:sz w:val="24"/>
          <w:szCs w:val="24"/>
        </w:rPr>
        <w:t xml:space="preserve"> </w:t>
      </w:r>
      <w:r w:rsidR="006529C1">
        <w:rPr>
          <w:color w:val="000000" w:themeColor="text1"/>
          <w:sz w:val="24"/>
          <w:szCs w:val="24"/>
        </w:rPr>
        <w:t>по робототехнике «Робот-</w:t>
      </w:r>
      <w:r w:rsidR="00EA50BF">
        <w:rPr>
          <w:color w:val="000000" w:themeColor="text1"/>
          <w:sz w:val="24"/>
          <w:szCs w:val="24"/>
        </w:rPr>
        <w:t>художник»</w:t>
      </w:r>
      <w:bookmarkStart w:id="0" w:name="_GoBack"/>
      <w:bookmarkEnd w:id="0"/>
    </w:p>
    <w:p w:rsidR="00EA50BF" w:rsidRDefault="00EA50BF" w:rsidP="00FF3DD7">
      <w:pPr>
        <w:ind w:left="-15" w:right="143" w:firstLine="723"/>
        <w:jc w:val="center"/>
        <w:rPr>
          <w:color w:val="000000" w:themeColor="text1"/>
          <w:sz w:val="24"/>
          <w:szCs w:val="24"/>
        </w:rPr>
      </w:pPr>
    </w:p>
    <w:p w:rsidR="00EA50BF" w:rsidRPr="0039532C" w:rsidRDefault="00EA50BF" w:rsidP="0092696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 декабря</w:t>
      </w:r>
      <w:r>
        <w:rPr>
          <w:color w:val="000000"/>
          <w:sz w:val="24"/>
          <w:szCs w:val="24"/>
        </w:rPr>
        <w:t xml:space="preserve"> 2022 </w:t>
      </w:r>
      <w:r>
        <w:rPr>
          <w:color w:val="000000"/>
          <w:sz w:val="24"/>
          <w:szCs w:val="24"/>
        </w:rPr>
        <w:t xml:space="preserve">года </w:t>
      </w:r>
      <w:r>
        <w:rPr>
          <w:color w:val="000000"/>
          <w:sz w:val="24"/>
          <w:szCs w:val="24"/>
        </w:rPr>
        <w:t>на базе</w:t>
      </w:r>
      <w:r w:rsidRPr="002A244B">
        <w:rPr>
          <w:color w:val="000000"/>
          <w:sz w:val="24"/>
          <w:szCs w:val="24"/>
        </w:rPr>
        <w:t xml:space="preserve"> МБОУ </w:t>
      </w:r>
      <w:r>
        <w:rPr>
          <w:color w:val="000000"/>
          <w:sz w:val="24"/>
          <w:szCs w:val="24"/>
        </w:rPr>
        <w:t>Зареченской СОШ</w:t>
      </w:r>
      <w:r>
        <w:rPr>
          <w:sz w:val="24"/>
          <w:szCs w:val="24"/>
        </w:rPr>
        <w:t xml:space="preserve"> у</w:t>
      </w:r>
      <w:r>
        <w:rPr>
          <w:color w:val="000000" w:themeColor="text1"/>
          <w:sz w:val="24"/>
          <w:szCs w:val="24"/>
        </w:rPr>
        <w:t>чебно-методический центр «</w:t>
      </w:r>
      <w:r>
        <w:rPr>
          <w:color w:val="000000" w:themeColor="text1"/>
          <w:sz w:val="24"/>
          <w:szCs w:val="24"/>
        </w:rPr>
        <w:t>Развитие образования» организовал</w:t>
      </w:r>
      <w:r>
        <w:rPr>
          <w:color w:val="000000" w:themeColor="text1"/>
          <w:sz w:val="24"/>
          <w:szCs w:val="24"/>
        </w:rPr>
        <w:t xml:space="preserve"> мастер-класс </w:t>
      </w:r>
      <w:r w:rsidRPr="004C7C44">
        <w:rPr>
          <w:color w:val="000000"/>
          <w:sz w:val="24"/>
          <w:szCs w:val="24"/>
        </w:rPr>
        <w:t xml:space="preserve">по </w:t>
      </w:r>
      <w:r>
        <w:rPr>
          <w:color w:val="000000"/>
          <w:sz w:val="24"/>
          <w:szCs w:val="24"/>
        </w:rPr>
        <w:t>р</w:t>
      </w:r>
      <w:r w:rsidR="00A17AD1">
        <w:rPr>
          <w:color w:val="000000"/>
          <w:sz w:val="24"/>
          <w:szCs w:val="24"/>
        </w:rPr>
        <w:t>обототехнике (ведущий</w:t>
      </w:r>
      <w:r w:rsidR="006529C1">
        <w:rPr>
          <w:color w:val="000000"/>
          <w:sz w:val="24"/>
          <w:szCs w:val="24"/>
        </w:rPr>
        <w:t xml:space="preserve"> </w:t>
      </w:r>
      <w:r w:rsidR="00A17AD1">
        <w:rPr>
          <w:color w:val="000000"/>
          <w:sz w:val="24"/>
          <w:szCs w:val="24"/>
        </w:rPr>
        <w:t xml:space="preserve">мастер-класса </w:t>
      </w:r>
      <w:r w:rsidR="00926960">
        <w:rPr>
          <w:color w:val="000000"/>
          <w:sz w:val="24"/>
          <w:szCs w:val="24"/>
        </w:rPr>
        <w:t xml:space="preserve">учитель физики и технологии </w:t>
      </w:r>
      <w:r w:rsidR="006529C1">
        <w:rPr>
          <w:color w:val="000000"/>
          <w:sz w:val="24"/>
          <w:szCs w:val="24"/>
        </w:rPr>
        <w:t xml:space="preserve">МБОУ Зареченской СОШ </w:t>
      </w:r>
      <w:proofErr w:type="spellStart"/>
      <w:r w:rsidR="00926960">
        <w:rPr>
          <w:color w:val="000000"/>
          <w:sz w:val="24"/>
          <w:szCs w:val="24"/>
        </w:rPr>
        <w:t>Персиянов</w:t>
      </w:r>
      <w:proofErr w:type="spellEnd"/>
      <w:r w:rsidR="00926960">
        <w:rPr>
          <w:color w:val="000000"/>
          <w:sz w:val="24"/>
          <w:szCs w:val="24"/>
        </w:rPr>
        <w:t xml:space="preserve"> Максим Игоревич</w:t>
      </w:r>
      <w:r w:rsidR="006529C1">
        <w:rPr>
          <w:color w:val="000000"/>
          <w:sz w:val="24"/>
          <w:szCs w:val="24"/>
        </w:rPr>
        <w:t>)</w:t>
      </w:r>
      <w:r w:rsidR="00926960">
        <w:rPr>
          <w:color w:val="000000"/>
          <w:sz w:val="24"/>
          <w:szCs w:val="24"/>
        </w:rPr>
        <w:t>.</w:t>
      </w:r>
    </w:p>
    <w:p w:rsidR="00EA50BF" w:rsidRPr="00EA50BF" w:rsidRDefault="006529C1" w:rsidP="00EA50BF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мероприятии</w:t>
      </w:r>
      <w:r w:rsidR="00EA50BF">
        <w:rPr>
          <w:color w:val="000000" w:themeColor="text1"/>
          <w:sz w:val="24"/>
          <w:szCs w:val="24"/>
        </w:rPr>
        <w:t xml:space="preserve"> </w:t>
      </w:r>
      <w:r w:rsidR="00EA50BF">
        <w:rPr>
          <w:color w:val="000000" w:themeColor="text1"/>
          <w:sz w:val="24"/>
          <w:szCs w:val="24"/>
        </w:rPr>
        <w:t>был</w:t>
      </w:r>
      <w:r w:rsidR="00EA50B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рассмотрен вариант урока «Робот-</w:t>
      </w:r>
      <w:r w:rsidR="00EA50BF">
        <w:rPr>
          <w:color w:val="000000" w:themeColor="text1"/>
          <w:sz w:val="24"/>
          <w:szCs w:val="24"/>
        </w:rPr>
        <w:t xml:space="preserve">художник». Используя робототехнический конструктор </w:t>
      </w:r>
      <w:r w:rsidR="00EA50BF" w:rsidRPr="0039532C">
        <w:rPr>
          <w:color w:val="000000"/>
          <w:sz w:val="24"/>
          <w:szCs w:val="24"/>
          <w:lang w:val="en-US"/>
        </w:rPr>
        <w:t>Lego</w:t>
      </w:r>
      <w:r w:rsidR="00EA50BF" w:rsidRPr="0039532C">
        <w:rPr>
          <w:color w:val="000000"/>
          <w:sz w:val="24"/>
          <w:szCs w:val="24"/>
        </w:rPr>
        <w:t xml:space="preserve"> </w:t>
      </w:r>
      <w:proofErr w:type="spellStart"/>
      <w:r w:rsidR="00EA50BF" w:rsidRPr="0039532C">
        <w:rPr>
          <w:color w:val="000000"/>
          <w:sz w:val="24"/>
          <w:szCs w:val="24"/>
          <w:lang w:val="en-US"/>
        </w:rPr>
        <w:t>Mindstorms</w:t>
      </w:r>
      <w:proofErr w:type="spellEnd"/>
      <w:r w:rsidR="00EA50BF" w:rsidRPr="0039532C">
        <w:rPr>
          <w:color w:val="000000"/>
          <w:sz w:val="24"/>
          <w:szCs w:val="24"/>
        </w:rPr>
        <w:t xml:space="preserve"> </w:t>
      </w:r>
      <w:r w:rsidR="00EA50BF" w:rsidRPr="0039532C">
        <w:rPr>
          <w:color w:val="000000"/>
          <w:sz w:val="24"/>
          <w:szCs w:val="24"/>
          <w:lang w:val="en-US"/>
        </w:rPr>
        <w:t>EV</w:t>
      </w:r>
      <w:r w:rsidR="00EA50BF" w:rsidRPr="0039532C">
        <w:rPr>
          <w:color w:val="000000"/>
          <w:sz w:val="24"/>
          <w:szCs w:val="24"/>
        </w:rPr>
        <w:t>3</w:t>
      </w:r>
      <w:r w:rsidR="00EA50BF">
        <w:rPr>
          <w:color w:val="000000"/>
          <w:sz w:val="24"/>
          <w:szCs w:val="24"/>
        </w:rPr>
        <w:t xml:space="preserve"> и </w:t>
      </w:r>
      <w:r w:rsidR="00EA50BF" w:rsidRPr="0039532C">
        <w:rPr>
          <w:color w:val="000000"/>
          <w:sz w:val="24"/>
          <w:szCs w:val="24"/>
          <w:lang w:val="en-US"/>
        </w:rPr>
        <w:t>Lego</w:t>
      </w:r>
      <w:r w:rsidR="00EA50BF" w:rsidRPr="0039532C">
        <w:rPr>
          <w:color w:val="000000"/>
          <w:sz w:val="24"/>
          <w:szCs w:val="24"/>
        </w:rPr>
        <w:t xml:space="preserve"> </w:t>
      </w:r>
      <w:proofErr w:type="spellStart"/>
      <w:r w:rsidR="00EA50BF">
        <w:rPr>
          <w:color w:val="000000"/>
          <w:sz w:val="24"/>
          <w:szCs w:val="24"/>
          <w:lang w:val="en-US"/>
        </w:rPr>
        <w:t>Minds</w:t>
      </w:r>
      <w:r w:rsidR="00EA50BF" w:rsidRPr="0039532C">
        <w:rPr>
          <w:color w:val="000000"/>
          <w:sz w:val="24"/>
          <w:szCs w:val="24"/>
          <w:lang w:val="en-US"/>
        </w:rPr>
        <w:t>torms</w:t>
      </w:r>
      <w:proofErr w:type="spellEnd"/>
      <w:r w:rsidR="00EA50BF" w:rsidRPr="0039532C">
        <w:rPr>
          <w:color w:val="000000"/>
          <w:sz w:val="24"/>
          <w:szCs w:val="24"/>
        </w:rPr>
        <w:t xml:space="preserve"> </w:t>
      </w:r>
      <w:r w:rsidR="00EA50BF" w:rsidRPr="0039532C">
        <w:rPr>
          <w:color w:val="000000"/>
          <w:sz w:val="24"/>
          <w:szCs w:val="24"/>
          <w:lang w:val="en-US"/>
        </w:rPr>
        <w:t>NXT</w:t>
      </w:r>
      <w:r w:rsidR="00EA50BF">
        <w:rPr>
          <w:color w:val="000000"/>
          <w:sz w:val="24"/>
          <w:szCs w:val="24"/>
        </w:rPr>
        <w:t xml:space="preserve">, знания </w:t>
      </w:r>
      <w:r>
        <w:rPr>
          <w:color w:val="000000"/>
          <w:sz w:val="24"/>
          <w:szCs w:val="24"/>
        </w:rPr>
        <w:t xml:space="preserve">математики, </w:t>
      </w:r>
      <w:r w:rsidR="00A17AD1">
        <w:rPr>
          <w:color w:val="000000"/>
          <w:sz w:val="24"/>
          <w:szCs w:val="24"/>
        </w:rPr>
        <w:t>ученики</w:t>
      </w:r>
      <w:r>
        <w:rPr>
          <w:color w:val="000000"/>
          <w:sz w:val="24"/>
          <w:szCs w:val="24"/>
        </w:rPr>
        <w:t xml:space="preserve"> </w:t>
      </w:r>
      <w:r w:rsidR="00A17AD1">
        <w:rPr>
          <w:color w:val="000000"/>
          <w:sz w:val="24"/>
          <w:szCs w:val="24"/>
        </w:rPr>
        <w:t xml:space="preserve">педагога </w:t>
      </w:r>
      <w:proofErr w:type="spellStart"/>
      <w:r w:rsidR="00A17AD1">
        <w:rPr>
          <w:color w:val="000000"/>
          <w:sz w:val="24"/>
          <w:szCs w:val="24"/>
        </w:rPr>
        <w:t>Персиянова</w:t>
      </w:r>
      <w:proofErr w:type="spellEnd"/>
      <w:r w:rsidR="00A17AD1">
        <w:rPr>
          <w:color w:val="000000"/>
          <w:sz w:val="24"/>
          <w:szCs w:val="24"/>
        </w:rPr>
        <w:t xml:space="preserve"> М.И., </w:t>
      </w:r>
      <w:r>
        <w:rPr>
          <w:color w:val="000000"/>
          <w:sz w:val="24"/>
          <w:szCs w:val="24"/>
        </w:rPr>
        <w:t>прод</w:t>
      </w:r>
      <w:r w:rsidR="00A17AD1">
        <w:rPr>
          <w:color w:val="000000"/>
          <w:sz w:val="24"/>
          <w:szCs w:val="24"/>
        </w:rPr>
        <w:t>емонстрировали правильность рас</w:t>
      </w:r>
      <w:r>
        <w:rPr>
          <w:color w:val="000000"/>
          <w:sz w:val="24"/>
          <w:szCs w:val="24"/>
        </w:rPr>
        <w:t>чёта и использование различных траекторий</w:t>
      </w:r>
      <w:r w:rsidR="00EA50BF">
        <w:rPr>
          <w:color w:val="000000"/>
          <w:sz w:val="24"/>
          <w:szCs w:val="24"/>
        </w:rPr>
        <w:t xml:space="preserve"> движения робота.</w:t>
      </w:r>
      <w:r w:rsidR="00EA50BF">
        <w:rPr>
          <w:i/>
          <w:color w:val="000000" w:themeColor="text1"/>
          <w:sz w:val="24"/>
          <w:szCs w:val="24"/>
        </w:rPr>
        <w:t xml:space="preserve"> </w:t>
      </w:r>
      <w:r w:rsidR="00EA50BF" w:rsidRPr="00EA50BF">
        <w:rPr>
          <w:color w:val="000000" w:themeColor="text1"/>
          <w:sz w:val="24"/>
          <w:szCs w:val="24"/>
        </w:rPr>
        <w:t>Были рассмотрены</w:t>
      </w:r>
      <w:r w:rsidR="00EA50BF" w:rsidRPr="00EA50BF">
        <w:rPr>
          <w:color w:val="000000" w:themeColor="text1"/>
          <w:sz w:val="24"/>
          <w:szCs w:val="24"/>
        </w:rPr>
        <w:t xml:space="preserve"> основные нюансы программирования EV3 на графическом языке </w:t>
      </w:r>
      <w:proofErr w:type="spellStart"/>
      <w:r w:rsidR="00EA50BF" w:rsidRPr="00EA50BF">
        <w:rPr>
          <w:color w:val="000000" w:themeColor="text1"/>
          <w:sz w:val="24"/>
          <w:szCs w:val="24"/>
        </w:rPr>
        <w:t>LabVIEW</w:t>
      </w:r>
      <w:proofErr w:type="spellEnd"/>
      <w:r w:rsidR="00EA50BF" w:rsidRPr="00EA50BF">
        <w:rPr>
          <w:color w:val="000000" w:themeColor="text1"/>
          <w:sz w:val="24"/>
          <w:szCs w:val="24"/>
        </w:rPr>
        <w:t xml:space="preserve">, </w:t>
      </w:r>
      <w:r w:rsidR="00EA50BF" w:rsidRPr="00EA50BF">
        <w:rPr>
          <w:color w:val="000000" w:themeColor="text1"/>
          <w:sz w:val="24"/>
          <w:szCs w:val="24"/>
        </w:rPr>
        <w:t>которые применяются в 5 классе и</w:t>
      </w:r>
      <w:r w:rsidR="00EA50BF" w:rsidRPr="00EA50BF">
        <w:rPr>
          <w:color w:val="000000" w:themeColor="text1"/>
          <w:sz w:val="24"/>
          <w:szCs w:val="24"/>
        </w:rPr>
        <w:t xml:space="preserve"> основные нюансы программи</w:t>
      </w:r>
      <w:r w:rsidR="00926960">
        <w:rPr>
          <w:color w:val="000000" w:themeColor="text1"/>
          <w:sz w:val="24"/>
          <w:szCs w:val="24"/>
        </w:rPr>
        <w:t>рования контроллеров на CLEVER в</w:t>
      </w:r>
      <w:r w:rsidR="00EA50BF" w:rsidRPr="00EA50BF">
        <w:rPr>
          <w:color w:val="000000" w:themeColor="text1"/>
          <w:sz w:val="24"/>
          <w:szCs w:val="24"/>
        </w:rPr>
        <w:t xml:space="preserve"> 7 </w:t>
      </w:r>
      <w:r w:rsidR="00926960">
        <w:rPr>
          <w:color w:val="000000" w:themeColor="text1"/>
          <w:sz w:val="24"/>
          <w:szCs w:val="24"/>
        </w:rPr>
        <w:t xml:space="preserve">– 11 </w:t>
      </w:r>
      <w:r w:rsidR="00EA50BF" w:rsidRPr="00EA50BF">
        <w:rPr>
          <w:color w:val="000000" w:themeColor="text1"/>
          <w:sz w:val="24"/>
          <w:szCs w:val="24"/>
        </w:rPr>
        <w:t>клас</w:t>
      </w:r>
      <w:r w:rsidR="00926960">
        <w:rPr>
          <w:color w:val="000000" w:themeColor="text1"/>
          <w:sz w:val="24"/>
          <w:szCs w:val="24"/>
        </w:rPr>
        <w:t>се</w:t>
      </w:r>
      <w:r w:rsidR="00EA50BF" w:rsidRPr="00EA50BF">
        <w:rPr>
          <w:color w:val="000000" w:themeColor="text1"/>
          <w:sz w:val="24"/>
          <w:szCs w:val="24"/>
        </w:rPr>
        <w:t>.</w:t>
      </w:r>
    </w:p>
    <w:p w:rsidR="00EA50BF" w:rsidRPr="00EA50BF" w:rsidRDefault="00EA50BF" w:rsidP="00EA50BF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  <w:r w:rsidRPr="00EA50BF">
        <w:rPr>
          <w:color w:val="000000" w:themeColor="text1"/>
          <w:sz w:val="24"/>
          <w:szCs w:val="24"/>
        </w:rPr>
        <w:t>Педагоги ознакомились</w:t>
      </w:r>
      <w:r w:rsidRPr="00EA50BF">
        <w:rPr>
          <w:color w:val="000000" w:themeColor="text1"/>
          <w:sz w:val="24"/>
          <w:szCs w:val="24"/>
        </w:rPr>
        <w:t xml:space="preserve"> на практике </w:t>
      </w:r>
      <w:r w:rsidRPr="00EA50BF">
        <w:rPr>
          <w:color w:val="000000" w:themeColor="text1"/>
          <w:sz w:val="24"/>
          <w:szCs w:val="24"/>
        </w:rPr>
        <w:t xml:space="preserve">с </w:t>
      </w:r>
      <w:r w:rsidRPr="00EA50BF">
        <w:rPr>
          <w:color w:val="000000" w:themeColor="text1"/>
          <w:sz w:val="24"/>
          <w:szCs w:val="24"/>
        </w:rPr>
        <w:t>действие</w:t>
      </w:r>
      <w:r w:rsidRPr="00EA50BF">
        <w:rPr>
          <w:color w:val="000000" w:themeColor="text1"/>
          <w:sz w:val="24"/>
          <w:szCs w:val="24"/>
        </w:rPr>
        <w:t>м</w:t>
      </w:r>
      <w:r w:rsidRPr="00EA50BF">
        <w:rPr>
          <w:color w:val="000000" w:themeColor="text1"/>
          <w:sz w:val="24"/>
          <w:szCs w:val="24"/>
        </w:rPr>
        <w:t xml:space="preserve"> алгоритмов для рисования линий, </w:t>
      </w:r>
      <w:r w:rsidR="006529C1">
        <w:rPr>
          <w:color w:val="000000" w:themeColor="text1"/>
          <w:sz w:val="24"/>
          <w:szCs w:val="24"/>
        </w:rPr>
        <w:t xml:space="preserve">кругов, </w:t>
      </w:r>
      <w:r w:rsidRPr="00EA50BF">
        <w:rPr>
          <w:color w:val="000000" w:themeColor="text1"/>
          <w:sz w:val="24"/>
          <w:szCs w:val="24"/>
        </w:rPr>
        <w:t xml:space="preserve">криптограмм и </w:t>
      </w:r>
      <w:r w:rsidRPr="00EA50BF">
        <w:rPr>
          <w:color w:val="000000" w:themeColor="text1"/>
          <w:sz w:val="24"/>
          <w:szCs w:val="24"/>
        </w:rPr>
        <w:t>действие</w:t>
      </w:r>
      <w:r w:rsidRPr="00EA50BF">
        <w:rPr>
          <w:color w:val="000000" w:themeColor="text1"/>
          <w:sz w:val="24"/>
          <w:szCs w:val="24"/>
        </w:rPr>
        <w:t>м</w:t>
      </w:r>
      <w:r w:rsidRPr="00EA50BF">
        <w:rPr>
          <w:color w:val="000000" w:themeColor="text1"/>
          <w:sz w:val="24"/>
          <w:szCs w:val="24"/>
        </w:rPr>
        <w:t xml:space="preserve"> сложного алгоритма печати заданной буквы на поле.</w:t>
      </w:r>
    </w:p>
    <w:p w:rsidR="00EA50BF" w:rsidRPr="00EA50BF" w:rsidRDefault="00EA50BF" w:rsidP="00EA50BF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  <w:r w:rsidRPr="00EA50BF">
        <w:rPr>
          <w:color w:val="000000" w:themeColor="text1"/>
          <w:sz w:val="24"/>
          <w:szCs w:val="24"/>
          <w:highlight w:val="white"/>
        </w:rPr>
        <w:t>Представленны</w:t>
      </w:r>
      <w:r w:rsidR="006529C1">
        <w:rPr>
          <w:color w:val="000000" w:themeColor="text1"/>
          <w:sz w:val="24"/>
          <w:szCs w:val="24"/>
          <w:highlight w:val="white"/>
        </w:rPr>
        <w:t>й материал</w:t>
      </w:r>
      <w:r w:rsidRPr="00EA50BF">
        <w:rPr>
          <w:color w:val="000000" w:themeColor="text1"/>
          <w:sz w:val="24"/>
          <w:szCs w:val="24"/>
          <w:highlight w:val="white"/>
        </w:rPr>
        <w:t>, может быть использован на уроках технологии в модуле «</w:t>
      </w:r>
      <w:r w:rsidRPr="00EA50BF">
        <w:rPr>
          <w:color w:val="000000" w:themeColor="text1"/>
          <w:sz w:val="24"/>
          <w:szCs w:val="24"/>
        </w:rPr>
        <w:t>Робототехника»</w:t>
      </w:r>
      <w:r w:rsidRPr="00EA50BF">
        <w:rPr>
          <w:color w:val="000000" w:themeColor="text1"/>
          <w:sz w:val="24"/>
          <w:szCs w:val="24"/>
          <w:highlight w:val="white"/>
        </w:rPr>
        <w:t xml:space="preserve">, а также для подготовки к </w:t>
      </w:r>
      <w:proofErr w:type="spellStart"/>
      <w:r w:rsidRPr="00EA50BF">
        <w:rPr>
          <w:color w:val="000000" w:themeColor="text1"/>
          <w:sz w:val="24"/>
          <w:szCs w:val="24"/>
          <w:highlight w:val="white"/>
        </w:rPr>
        <w:t>ВсОШ</w:t>
      </w:r>
      <w:proofErr w:type="spellEnd"/>
      <w:r w:rsidRPr="00EA50BF">
        <w:rPr>
          <w:color w:val="000000" w:themeColor="text1"/>
          <w:sz w:val="24"/>
          <w:szCs w:val="24"/>
          <w:highlight w:val="white"/>
        </w:rPr>
        <w:t xml:space="preserve"> по технологии и соревнованиям по стандартам</w:t>
      </w:r>
      <w:r w:rsidRPr="00EA50BF">
        <w:rPr>
          <w:color w:val="000000" w:themeColor="text1"/>
          <w:sz w:val="24"/>
          <w:szCs w:val="24"/>
        </w:rPr>
        <w:t xml:space="preserve"> </w:t>
      </w:r>
      <w:proofErr w:type="spellStart"/>
      <w:r w:rsidRPr="00EA50BF">
        <w:rPr>
          <w:color w:val="000000" w:themeColor="text1"/>
          <w:sz w:val="24"/>
          <w:szCs w:val="24"/>
        </w:rPr>
        <w:t>WorldSkills</w:t>
      </w:r>
      <w:proofErr w:type="spellEnd"/>
      <w:r w:rsidRPr="00EA50BF">
        <w:rPr>
          <w:color w:val="000000" w:themeColor="text1"/>
          <w:sz w:val="24"/>
          <w:szCs w:val="24"/>
          <w:highlight w:val="white"/>
        </w:rPr>
        <w:t xml:space="preserve"> (</w:t>
      </w:r>
      <w:proofErr w:type="spellStart"/>
      <w:r w:rsidRPr="00EA50BF">
        <w:rPr>
          <w:color w:val="000000" w:themeColor="text1"/>
          <w:sz w:val="24"/>
          <w:szCs w:val="24"/>
          <w:highlight w:val="white"/>
        </w:rPr>
        <w:t>Junior</w:t>
      </w:r>
      <w:proofErr w:type="spellEnd"/>
      <w:r w:rsidRPr="00EA50BF">
        <w:rPr>
          <w:color w:val="000000" w:themeColor="text1"/>
          <w:sz w:val="24"/>
          <w:szCs w:val="24"/>
          <w:highlight w:val="white"/>
        </w:rPr>
        <w:t>).</w:t>
      </w:r>
    </w:p>
    <w:p w:rsidR="00EA50BF" w:rsidRPr="00EA50BF" w:rsidRDefault="00EA50BF" w:rsidP="00FF3DD7">
      <w:pPr>
        <w:ind w:left="-15" w:right="143" w:firstLine="723"/>
        <w:jc w:val="center"/>
        <w:rPr>
          <w:color w:val="000000" w:themeColor="text1"/>
          <w:sz w:val="24"/>
          <w:szCs w:val="24"/>
        </w:rPr>
      </w:pPr>
    </w:p>
    <w:p w:rsidR="00EA50BF" w:rsidRDefault="00EA50BF" w:rsidP="00FF3DD7">
      <w:pPr>
        <w:ind w:left="-15" w:right="143" w:firstLine="723"/>
        <w:jc w:val="center"/>
        <w:rPr>
          <w:color w:val="000000" w:themeColor="text1"/>
          <w:sz w:val="24"/>
          <w:szCs w:val="24"/>
        </w:rPr>
      </w:pPr>
    </w:p>
    <w:p w:rsidR="006529C1" w:rsidRDefault="00D13398" w:rsidP="006529C1">
      <w:pPr>
        <w:ind w:firstLine="426"/>
        <w:jc w:val="both"/>
        <w:rPr>
          <w:color w:val="000000"/>
          <w:sz w:val="24"/>
          <w:szCs w:val="24"/>
        </w:rPr>
      </w:pPr>
      <w:r w:rsidRPr="00CC5D4F">
        <w:rPr>
          <w:color w:val="000000" w:themeColor="text1"/>
          <w:sz w:val="24"/>
          <w:szCs w:val="24"/>
          <w:highlight w:val="white"/>
        </w:rPr>
        <w:t>В мастер-классе прин</w:t>
      </w:r>
      <w:r w:rsidR="006529C1">
        <w:rPr>
          <w:color w:val="000000" w:themeColor="text1"/>
          <w:sz w:val="24"/>
          <w:szCs w:val="24"/>
          <w:highlight w:val="white"/>
        </w:rPr>
        <w:t>яли участие 17</w:t>
      </w:r>
      <w:r>
        <w:rPr>
          <w:color w:val="000000" w:themeColor="text1"/>
          <w:sz w:val="24"/>
          <w:szCs w:val="24"/>
          <w:highlight w:val="white"/>
        </w:rPr>
        <w:t xml:space="preserve"> педагогов</w:t>
      </w:r>
      <w:r>
        <w:rPr>
          <w:color w:val="000000" w:themeColor="text1"/>
          <w:sz w:val="24"/>
          <w:szCs w:val="24"/>
        </w:rPr>
        <w:t xml:space="preserve"> Цент</w:t>
      </w:r>
      <w:r>
        <w:rPr>
          <w:color w:val="000000" w:themeColor="text1"/>
          <w:sz w:val="24"/>
          <w:szCs w:val="24"/>
        </w:rPr>
        <w:t>ров «Точка роста», ответственных</w:t>
      </w:r>
      <w:r>
        <w:rPr>
          <w:color w:val="000000" w:themeColor="text1"/>
          <w:sz w:val="24"/>
          <w:szCs w:val="24"/>
        </w:rPr>
        <w:t xml:space="preserve"> за направление «Робототехника»</w:t>
      </w:r>
      <w:r w:rsidR="006529C1">
        <w:rPr>
          <w:color w:val="000000" w:themeColor="text1"/>
          <w:sz w:val="24"/>
          <w:szCs w:val="24"/>
        </w:rPr>
        <w:t xml:space="preserve"> и преподавателей</w:t>
      </w:r>
      <w:r>
        <w:rPr>
          <w:color w:val="000000" w:themeColor="text1"/>
          <w:sz w:val="24"/>
          <w:szCs w:val="24"/>
        </w:rPr>
        <w:t xml:space="preserve"> робототехники </w:t>
      </w:r>
      <w:r>
        <w:rPr>
          <w:color w:val="000000" w:themeColor="text1"/>
          <w:sz w:val="24"/>
          <w:szCs w:val="24"/>
        </w:rPr>
        <w:t>дополнительного образования</w:t>
      </w:r>
      <w:r>
        <w:rPr>
          <w:color w:val="000000"/>
          <w:sz w:val="24"/>
          <w:szCs w:val="24"/>
        </w:rPr>
        <w:t xml:space="preserve"> образовательных организаций Одинцово</w:t>
      </w:r>
      <w:r w:rsidR="00A17AD1">
        <w:rPr>
          <w:color w:val="000000"/>
          <w:sz w:val="24"/>
          <w:szCs w:val="24"/>
        </w:rPr>
        <w:t>.</w:t>
      </w:r>
    </w:p>
    <w:p w:rsidR="00A17AD1" w:rsidRDefault="00A17AD1" w:rsidP="006529C1">
      <w:pPr>
        <w:ind w:firstLine="426"/>
        <w:jc w:val="both"/>
        <w:rPr>
          <w:color w:val="000000"/>
          <w:sz w:val="24"/>
          <w:szCs w:val="24"/>
        </w:rPr>
      </w:pPr>
    </w:p>
    <w:p w:rsidR="00A17AD1" w:rsidRDefault="00A17AD1" w:rsidP="006529C1">
      <w:pPr>
        <w:ind w:firstLine="426"/>
        <w:jc w:val="both"/>
        <w:rPr>
          <w:color w:val="000000"/>
          <w:sz w:val="24"/>
          <w:szCs w:val="24"/>
        </w:rPr>
      </w:pPr>
    </w:p>
    <w:p w:rsidR="00A17AD1" w:rsidRDefault="00A17AD1" w:rsidP="006529C1">
      <w:pPr>
        <w:ind w:firstLine="426"/>
        <w:jc w:val="both"/>
        <w:rPr>
          <w:color w:val="000000"/>
          <w:sz w:val="24"/>
          <w:szCs w:val="24"/>
        </w:rPr>
      </w:pPr>
    </w:p>
    <w:p w:rsidR="006529C1" w:rsidRDefault="006529C1" w:rsidP="00D13398">
      <w:pPr>
        <w:ind w:firstLine="426"/>
        <w:jc w:val="both"/>
        <w:rPr>
          <w:color w:val="000000"/>
          <w:sz w:val="24"/>
          <w:szCs w:val="24"/>
        </w:rPr>
      </w:pPr>
    </w:p>
    <w:tbl>
      <w:tblPr>
        <w:tblStyle w:val="a4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6"/>
        <w:gridCol w:w="4926"/>
      </w:tblGrid>
      <w:tr w:rsidR="006529C1" w:rsidTr="00A17AD1">
        <w:tc>
          <w:tcPr>
            <w:tcW w:w="5303" w:type="dxa"/>
          </w:tcPr>
          <w:p w:rsidR="006529C1" w:rsidRDefault="006529C1" w:rsidP="00FF3DD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9C1">
              <w:rPr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290097" wp14:editId="57083FCD">
                  <wp:extent cx="2809343" cy="2106500"/>
                  <wp:effectExtent l="0" t="0" r="0" b="8255"/>
                  <wp:docPr id="7" name="Рисунок 7" descr="C:\Users\Гость_7\Desktop\УМЦ_2022-2023\4. ТЕХНОЛОГИЯ_Совещания, семинары ..._2022-23\Мастер-классы\Мастер-класс_Персиянов\На сайт\Фото\18-12-2022_22-42-13\1671392457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Гость_7\Desktop\УМЦ_2022-2023\4. ТЕХНОЛОГИЯ_Совещания, семинары ..._2022-23\Мастер-классы\Мастер-класс_Персиянов\На сайт\Фото\18-12-2022_22-42-13\1671392457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965" cy="2108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9" w:type="dxa"/>
          </w:tcPr>
          <w:p w:rsidR="006529C1" w:rsidRDefault="006529C1" w:rsidP="006529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529C1">
              <w:rPr>
                <w:i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3B4F62C" wp14:editId="5054B55F">
                  <wp:extent cx="2985533" cy="2060575"/>
                  <wp:effectExtent l="0" t="0" r="5715" b="0"/>
                  <wp:docPr id="6" name="Рисунок 6" descr="C:\Users\Гость_7\Desktop\УМЦ_2022-2023\4. ТЕХНОЛОГИЯ_Совещания, семинары ..._2022-23\Мастер-классы\Мастер-класс_Персиянов\На сайт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Гость_7\Desktop\УМЦ_2022-2023\4. ТЕХНОЛОГИЯ_Совещания, семинары ..._2022-23\Мастер-классы\Мастер-класс_Персиянов\На сайт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985" cy="2064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3DD7" w:rsidRDefault="00FF3DD7" w:rsidP="00FF3DD7">
      <w:pPr>
        <w:ind w:firstLine="426"/>
        <w:jc w:val="center"/>
        <w:rPr>
          <w:color w:val="000000" w:themeColor="text1"/>
          <w:sz w:val="24"/>
          <w:szCs w:val="24"/>
        </w:rPr>
      </w:pPr>
    </w:p>
    <w:p w:rsidR="001E6AB3" w:rsidRPr="00CC5D4F" w:rsidRDefault="001E6AB3" w:rsidP="00FE6DA1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</w:p>
    <w:p w:rsidR="00CC5D4F" w:rsidRDefault="00CC5D4F" w:rsidP="00CC5D4F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6529C1" w:rsidRDefault="006529C1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6529C1" w:rsidRDefault="006529C1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6529C1" w:rsidRDefault="006529C1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М</w:t>
      </w:r>
      <w:r w:rsidRPr="00153321">
        <w:rPr>
          <w:color w:val="222222"/>
        </w:rPr>
        <w:t xml:space="preserve">етодист по технологии </w:t>
      </w: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 w:rsidRPr="00153321">
        <w:rPr>
          <w:color w:val="222222"/>
        </w:rPr>
        <w:t xml:space="preserve">УМЦ «Развитие образования», </w:t>
      </w: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 w:rsidRPr="00153321">
        <w:rPr>
          <w:color w:val="222222"/>
        </w:rPr>
        <w:t>координатор проекта «Точка роста»</w:t>
      </w: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 w:rsidRPr="00153321">
        <w:rPr>
          <w:color w:val="222222"/>
        </w:rPr>
        <w:t>Гаврик Л.В.</w:t>
      </w:r>
    </w:p>
    <w:p w:rsidR="00C62777" w:rsidRDefault="00C62777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sectPr w:rsidR="00C6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1D"/>
    <w:rsid w:val="001E6AB3"/>
    <w:rsid w:val="00371776"/>
    <w:rsid w:val="00421D1D"/>
    <w:rsid w:val="006529C1"/>
    <w:rsid w:val="0066106F"/>
    <w:rsid w:val="00721317"/>
    <w:rsid w:val="008525B6"/>
    <w:rsid w:val="00926960"/>
    <w:rsid w:val="009B1715"/>
    <w:rsid w:val="00A17AD1"/>
    <w:rsid w:val="00C62777"/>
    <w:rsid w:val="00C63389"/>
    <w:rsid w:val="00CC5D4F"/>
    <w:rsid w:val="00D13398"/>
    <w:rsid w:val="00EA50BF"/>
    <w:rsid w:val="00EE6127"/>
    <w:rsid w:val="00FE6DA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7AA86"/>
  <w15:docId w15:val="{867CE733-84A9-42FF-8486-9CA0159D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127"/>
    <w:rPr>
      <w:color w:val="0000FF"/>
      <w:u w:val="single"/>
    </w:rPr>
  </w:style>
  <w:style w:type="table" w:styleId="a4">
    <w:name w:val="Table Grid"/>
    <w:basedOn w:val="a1"/>
    <w:uiPriority w:val="59"/>
    <w:rsid w:val="0065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 щдшк</cp:lastModifiedBy>
  <cp:revision>14</cp:revision>
  <dcterms:created xsi:type="dcterms:W3CDTF">2022-11-18T08:21:00Z</dcterms:created>
  <dcterms:modified xsi:type="dcterms:W3CDTF">2022-12-19T07:43:00Z</dcterms:modified>
</cp:coreProperties>
</file>