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0C" w:rsidRDefault="007903A0" w:rsidP="007903A0">
      <w:pPr>
        <w:pStyle w:val="a5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C27898">
        <w:rPr>
          <w:sz w:val="24"/>
          <w:szCs w:val="24"/>
        </w:rPr>
        <w:t xml:space="preserve">Список учебников по ОРКСЭ и ОДНКНР </w:t>
      </w:r>
    </w:p>
    <w:p w:rsidR="007903A0" w:rsidRPr="00C27898" w:rsidRDefault="00C26327" w:rsidP="007903A0">
      <w:pPr>
        <w:pStyle w:val="a5"/>
        <w:shd w:val="clear" w:color="auto" w:fill="auto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согласно ФПУ </w:t>
      </w:r>
      <w:r w:rsidR="007903A0" w:rsidRPr="00C27898">
        <w:rPr>
          <w:sz w:val="24"/>
          <w:szCs w:val="24"/>
        </w:rPr>
        <w:t>на 2023-2024 учебный год</w:t>
      </w:r>
    </w:p>
    <w:p w:rsidR="008B6D1E" w:rsidRDefault="008B6D1E">
      <w:pPr>
        <w:rPr>
          <w:sz w:val="2"/>
          <w:szCs w:val="2"/>
        </w:rPr>
      </w:pPr>
    </w:p>
    <w:p w:rsidR="008B6D1E" w:rsidRDefault="008B6D1E">
      <w:pPr>
        <w:rPr>
          <w:sz w:val="2"/>
          <w:szCs w:val="2"/>
        </w:rPr>
      </w:pPr>
    </w:p>
    <w:p w:rsidR="008B6D1E" w:rsidRDefault="008B6D1E">
      <w:pPr>
        <w:rPr>
          <w:sz w:val="2"/>
          <w:szCs w:val="2"/>
        </w:rPr>
      </w:pPr>
    </w:p>
    <w:p w:rsidR="008B6D1E" w:rsidRDefault="008B6D1E">
      <w:pPr>
        <w:rPr>
          <w:sz w:val="2"/>
          <w:szCs w:val="2"/>
        </w:rPr>
      </w:pPr>
    </w:p>
    <w:tbl>
      <w:tblPr>
        <w:tblStyle w:val="a6"/>
        <w:tblW w:w="10490" w:type="dxa"/>
        <w:tblInd w:w="250" w:type="dxa"/>
        <w:tblLayout w:type="fixed"/>
        <w:tblLook w:val="04A0"/>
      </w:tblPr>
      <w:tblGrid>
        <w:gridCol w:w="567"/>
        <w:gridCol w:w="1985"/>
        <w:gridCol w:w="3969"/>
        <w:gridCol w:w="850"/>
        <w:gridCol w:w="1701"/>
        <w:gridCol w:w="1418"/>
      </w:tblGrid>
      <w:tr w:rsidR="00D04583" w:rsidRPr="008B6D1E" w:rsidTr="00EB6146">
        <w:tc>
          <w:tcPr>
            <w:tcW w:w="567" w:type="dxa"/>
          </w:tcPr>
          <w:p w:rsidR="00D04583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660" w:rsidRPr="00C27898" w:rsidRDefault="00244660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D04583" w:rsidRPr="00C27898" w:rsidRDefault="00D04583" w:rsidP="002446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</w:tc>
        <w:tc>
          <w:tcPr>
            <w:tcW w:w="3969" w:type="dxa"/>
            <w:vAlign w:val="center"/>
          </w:tcPr>
          <w:p w:rsidR="00D04583" w:rsidRPr="00C27898" w:rsidRDefault="00D04583" w:rsidP="002446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Авторы, наименование учебного издания</w:t>
            </w:r>
          </w:p>
        </w:tc>
        <w:tc>
          <w:tcPr>
            <w:tcW w:w="850" w:type="dxa"/>
            <w:vAlign w:val="center"/>
          </w:tcPr>
          <w:p w:rsidR="00D04583" w:rsidRPr="00C27898" w:rsidRDefault="00D04583" w:rsidP="002446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701" w:type="dxa"/>
            <w:vAlign w:val="center"/>
          </w:tcPr>
          <w:p w:rsidR="00D04583" w:rsidRPr="00C27898" w:rsidRDefault="00D04583" w:rsidP="002446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Наименование издателя (издателей)</w:t>
            </w:r>
          </w:p>
        </w:tc>
        <w:tc>
          <w:tcPr>
            <w:tcW w:w="1418" w:type="dxa"/>
          </w:tcPr>
          <w:p w:rsidR="00D04583" w:rsidRPr="00C27898" w:rsidRDefault="00D04583" w:rsidP="002446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экспертного заключения</w:t>
            </w:r>
          </w:p>
        </w:tc>
      </w:tr>
      <w:tr w:rsidR="00EB6146" w:rsidRPr="008B6D1E" w:rsidTr="00EB6146">
        <w:tc>
          <w:tcPr>
            <w:tcW w:w="567" w:type="dxa"/>
          </w:tcPr>
          <w:p w:rsidR="00D04583" w:rsidRPr="00D04583" w:rsidRDefault="00D04583" w:rsidP="00D045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vAlign w:val="center"/>
          </w:tcPr>
          <w:p w:rsidR="00D04583" w:rsidRPr="00C27898" w:rsidRDefault="00D04583" w:rsidP="008C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Васильева О.Ю.,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Кульберг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А.С.,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Корытко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О.В. и др./ под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науч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. ред. Васильевой О.Ю.//Основы религиозных культур и светской этики. Основы православной культуры</w:t>
            </w:r>
            <w:r w:rsidR="008C2443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2 ч.</w:t>
            </w:r>
          </w:p>
        </w:tc>
        <w:tc>
          <w:tcPr>
            <w:tcW w:w="850" w:type="dxa"/>
            <w:vAlign w:val="center"/>
          </w:tcPr>
          <w:p w:rsidR="00D04583" w:rsidRPr="00C27898" w:rsidRDefault="00D04583" w:rsidP="00DB55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АО “Издательство “Просвещение”</w:t>
            </w:r>
          </w:p>
        </w:tc>
        <w:tc>
          <w:tcPr>
            <w:tcW w:w="1418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до 25.04.2027 </w:t>
            </w:r>
          </w:p>
        </w:tc>
      </w:tr>
      <w:tr w:rsidR="00EB6146" w:rsidRPr="008B6D1E" w:rsidTr="00EB6146">
        <w:tc>
          <w:tcPr>
            <w:tcW w:w="567" w:type="dxa"/>
          </w:tcPr>
          <w:p w:rsidR="00D04583" w:rsidRPr="00D04583" w:rsidRDefault="00D04583" w:rsidP="00D045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vAlign w:val="center"/>
          </w:tcPr>
          <w:p w:rsidR="00D04583" w:rsidRPr="00C27898" w:rsidRDefault="0020245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 И.,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Шемшурин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</w:t>
            </w:r>
            <w:r w:rsidR="00D04583" w:rsidRPr="00C27898">
              <w:rPr>
                <w:rFonts w:ascii="Times New Roman" w:hAnsi="Times New Roman" w:cs="Times New Roman"/>
                <w:sz w:val="22"/>
                <w:szCs w:val="22"/>
              </w:rPr>
              <w:t>А. //Основы религиозных культур и светской этики. Основы светской этики.</w:t>
            </w:r>
          </w:p>
        </w:tc>
        <w:tc>
          <w:tcPr>
            <w:tcW w:w="850" w:type="dxa"/>
            <w:vAlign w:val="center"/>
          </w:tcPr>
          <w:p w:rsidR="00D04583" w:rsidRPr="00C27898" w:rsidRDefault="00D04583" w:rsidP="00DB55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АО “Издательство “Просвещение”</w:t>
            </w:r>
          </w:p>
        </w:tc>
        <w:tc>
          <w:tcPr>
            <w:tcW w:w="1418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до 25.04.2027</w:t>
            </w:r>
          </w:p>
        </w:tc>
      </w:tr>
      <w:tr w:rsidR="00EB6146" w:rsidRPr="008B6D1E" w:rsidTr="00EB6146">
        <w:tc>
          <w:tcPr>
            <w:tcW w:w="567" w:type="dxa"/>
          </w:tcPr>
          <w:p w:rsidR="00D04583" w:rsidRPr="00D04583" w:rsidRDefault="00D04583" w:rsidP="00D045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969" w:type="dxa"/>
          </w:tcPr>
          <w:p w:rsidR="00D04583" w:rsidRPr="00C27898" w:rsidRDefault="00D04583" w:rsidP="008C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Беглов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А.Л., Саплина Е.В., Токарева Е.С.,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Ярлыкапов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А.А./Основы религиозных культур и светской этики. </w:t>
            </w:r>
          </w:p>
        </w:tc>
        <w:tc>
          <w:tcPr>
            <w:tcW w:w="850" w:type="dxa"/>
            <w:vAlign w:val="center"/>
          </w:tcPr>
          <w:p w:rsidR="00D04583" w:rsidRPr="00C27898" w:rsidRDefault="00D04583" w:rsidP="00DB55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АО “Издательство “Просвещение”</w:t>
            </w:r>
          </w:p>
        </w:tc>
        <w:tc>
          <w:tcPr>
            <w:tcW w:w="1418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до 25.04.2027</w:t>
            </w:r>
          </w:p>
        </w:tc>
      </w:tr>
      <w:tr w:rsidR="00EB6146" w:rsidRPr="008B6D1E" w:rsidTr="00EB6146">
        <w:tc>
          <w:tcPr>
            <w:tcW w:w="567" w:type="dxa"/>
          </w:tcPr>
          <w:p w:rsidR="00D04583" w:rsidRPr="00D04583" w:rsidRDefault="00D04583" w:rsidP="00D045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D04583" w:rsidRPr="00C27898" w:rsidRDefault="00D04583" w:rsidP="00CD1F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4583" w:rsidRPr="00C27898" w:rsidRDefault="00D04583" w:rsidP="009C64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Н.Ф. Виноградова. 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583" w:rsidRPr="00C27898" w:rsidRDefault="00D04583" w:rsidP="00DB55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583" w:rsidRPr="00C27898" w:rsidRDefault="00D04583" w:rsidP="00CD1F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АО “Издательство “Просвещение”</w:t>
            </w:r>
          </w:p>
        </w:tc>
        <w:tc>
          <w:tcPr>
            <w:tcW w:w="1418" w:type="dxa"/>
            <w:vAlign w:val="center"/>
          </w:tcPr>
          <w:p w:rsidR="00D04583" w:rsidRPr="00C27898" w:rsidRDefault="00D04583" w:rsidP="009C64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B6146" w:rsidRPr="008B6D1E" w:rsidTr="00EB6146">
        <w:tc>
          <w:tcPr>
            <w:tcW w:w="567" w:type="dxa"/>
          </w:tcPr>
          <w:p w:rsidR="00D04583" w:rsidRPr="00D04583" w:rsidRDefault="00D04583" w:rsidP="00D045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.Ф. Виноградова, Т.Э.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Мариносян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Основы духовно-нравственной культуры народов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583" w:rsidRPr="00C27898" w:rsidRDefault="00D04583" w:rsidP="00DB55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АО “Издательство “Просвещение”</w:t>
            </w:r>
          </w:p>
        </w:tc>
        <w:tc>
          <w:tcPr>
            <w:tcW w:w="1418" w:type="dxa"/>
            <w:vAlign w:val="center"/>
          </w:tcPr>
          <w:p w:rsidR="00D04583" w:rsidRPr="00C27898" w:rsidRDefault="00D04583" w:rsidP="009C64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B6146" w:rsidRPr="008B6D1E" w:rsidTr="00EB6146">
        <w:tc>
          <w:tcPr>
            <w:tcW w:w="567" w:type="dxa"/>
          </w:tcPr>
          <w:p w:rsidR="00D04583" w:rsidRPr="00D04583" w:rsidRDefault="00D04583" w:rsidP="00D045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Основы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духовно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softHyphen/>
              <w:t>нравственной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народов России </w:t>
            </w:r>
          </w:p>
        </w:tc>
        <w:tc>
          <w:tcPr>
            <w:tcW w:w="3969" w:type="dxa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Козлов M B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Кравчук В.В.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Элбакян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С., Федоров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Д.; под редакцией Васильевой О.Ю.</w:t>
            </w:r>
          </w:p>
        </w:tc>
        <w:tc>
          <w:tcPr>
            <w:tcW w:w="850" w:type="dxa"/>
          </w:tcPr>
          <w:p w:rsidR="00D04583" w:rsidRPr="00C27898" w:rsidRDefault="00D04583" w:rsidP="00DB55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АО “Издательство “Просвещение”</w:t>
            </w:r>
          </w:p>
        </w:tc>
        <w:tc>
          <w:tcPr>
            <w:tcW w:w="1418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о 31.08.2025 </w:t>
            </w:r>
          </w:p>
        </w:tc>
      </w:tr>
      <w:tr w:rsidR="00EB6146" w:rsidRPr="008B6D1E" w:rsidTr="00EB6146">
        <w:tc>
          <w:tcPr>
            <w:tcW w:w="567" w:type="dxa"/>
          </w:tcPr>
          <w:p w:rsidR="00D04583" w:rsidRPr="00D04583" w:rsidRDefault="00D04583" w:rsidP="00D0458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Основы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духовно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softHyphen/>
              <w:t>нравственной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народов России </w:t>
            </w:r>
          </w:p>
        </w:tc>
        <w:tc>
          <w:tcPr>
            <w:tcW w:w="3969" w:type="dxa"/>
          </w:tcPr>
          <w:p w:rsidR="00D04583" w:rsidRPr="00C27898" w:rsidRDefault="00D04583" w:rsidP="00C263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Козлов 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., Кравчук В.В.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Элбакян</w:t>
            </w:r>
            <w:proofErr w:type="spellEnd"/>
            <w:r w:rsidRPr="00C27898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С., Федоров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Д; под редакцией Васильевой О.Ю.</w:t>
            </w:r>
          </w:p>
        </w:tc>
        <w:tc>
          <w:tcPr>
            <w:tcW w:w="850" w:type="dxa"/>
          </w:tcPr>
          <w:p w:rsidR="00D04583" w:rsidRPr="00C27898" w:rsidRDefault="00D04583" w:rsidP="00DB55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АО</w:t>
            </w:r>
            <w:r w:rsidR="008B1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“Издательство</w:t>
            </w:r>
          </w:p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“Просвещение”</w:t>
            </w:r>
          </w:p>
        </w:tc>
        <w:tc>
          <w:tcPr>
            <w:tcW w:w="1418" w:type="dxa"/>
            <w:vAlign w:val="center"/>
          </w:tcPr>
          <w:p w:rsidR="00D04583" w:rsidRPr="00C27898" w:rsidRDefault="00D04583" w:rsidP="00C278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898">
              <w:rPr>
                <w:rFonts w:ascii="Times New Roman" w:hAnsi="Times New Roman" w:cs="Times New Roman"/>
                <w:sz w:val="22"/>
                <w:szCs w:val="22"/>
              </w:rPr>
              <w:t>до 31.08.2026</w:t>
            </w:r>
          </w:p>
        </w:tc>
      </w:tr>
    </w:tbl>
    <w:p w:rsidR="008B6D1E" w:rsidRDefault="008B6D1E">
      <w:pPr>
        <w:rPr>
          <w:sz w:val="2"/>
          <w:szCs w:val="2"/>
        </w:rPr>
      </w:pPr>
    </w:p>
    <w:sectPr w:rsidR="008B6D1E" w:rsidSect="00C26327">
      <w:pgSz w:w="11900" w:h="16840"/>
      <w:pgMar w:top="1276" w:right="1061" w:bottom="1587" w:left="8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0E" w:rsidRDefault="003A6C0E" w:rsidP="003A6C0E">
      <w:r>
        <w:separator/>
      </w:r>
    </w:p>
  </w:endnote>
  <w:endnote w:type="continuationSeparator" w:id="1">
    <w:p w:rsidR="003A6C0E" w:rsidRDefault="003A6C0E" w:rsidP="003A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0E" w:rsidRDefault="003A6C0E"/>
  </w:footnote>
  <w:footnote w:type="continuationSeparator" w:id="1">
    <w:p w:rsidR="003A6C0E" w:rsidRDefault="003A6C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87304"/>
    <w:multiLevelType w:val="hybridMultilevel"/>
    <w:tmpl w:val="61E27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6C0E"/>
    <w:rsid w:val="00202453"/>
    <w:rsid w:val="00213FDD"/>
    <w:rsid w:val="00244660"/>
    <w:rsid w:val="002C66E4"/>
    <w:rsid w:val="002D594B"/>
    <w:rsid w:val="0036586C"/>
    <w:rsid w:val="003A6C0E"/>
    <w:rsid w:val="007903A0"/>
    <w:rsid w:val="008B1248"/>
    <w:rsid w:val="008B6D1E"/>
    <w:rsid w:val="008C2443"/>
    <w:rsid w:val="009C6400"/>
    <w:rsid w:val="00A062D1"/>
    <w:rsid w:val="00A86F01"/>
    <w:rsid w:val="00C26327"/>
    <w:rsid w:val="00C27898"/>
    <w:rsid w:val="00D04583"/>
    <w:rsid w:val="00DB550C"/>
    <w:rsid w:val="00EB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C0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6C0E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sid w:val="003A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A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4pt">
    <w:name w:val="Основной текст (2) + 14 pt"/>
    <w:basedOn w:val="2"/>
    <w:rsid w:val="003A6C0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3A6C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A6C0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TimesNewRoman6pt">
    <w:name w:val="Основной текст (2) + Times New Roman;6 pt"/>
    <w:basedOn w:val="2"/>
    <w:rsid w:val="008B6D1E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8B6D1E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table" w:styleId="a6">
    <w:name w:val="Table Grid"/>
    <w:basedOn w:val="a1"/>
    <w:uiPriority w:val="59"/>
    <w:rsid w:val="008B6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7pt">
    <w:name w:val="Основной текст (2) + Times New Roman;7 pt;Полужирный"/>
    <w:basedOn w:val="2"/>
    <w:rsid w:val="007903A0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86F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F01"/>
    <w:rPr>
      <w:rFonts w:ascii="Tahoma" w:hAnsi="Tahoma" w:cs="Tahoma"/>
      <w:color w:val="000000"/>
      <w:sz w:val="16"/>
      <w:szCs w:val="16"/>
    </w:rPr>
  </w:style>
  <w:style w:type="character" w:customStyle="1" w:styleId="2Arial9pt">
    <w:name w:val="Основной текст (2) + Arial;9 pt"/>
    <w:basedOn w:val="2"/>
    <w:rsid w:val="00A062D1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9pt1pt">
    <w:name w:val="Основной текст (2) + Arial;9 pt;Интервал 1 pt"/>
    <w:basedOn w:val="2"/>
    <w:rsid w:val="00A062D1"/>
    <w:rPr>
      <w:rFonts w:ascii="Arial" w:eastAsia="Arial" w:hAnsi="Arial" w:cs="Arial"/>
      <w:color w:val="000000"/>
      <w:spacing w:val="20"/>
      <w:w w:val="100"/>
      <w:position w:val="0"/>
      <w:sz w:val="18"/>
      <w:szCs w:val="18"/>
      <w:lang w:val="ru-RU" w:eastAsia="ru-RU" w:bidi="ru-RU"/>
    </w:rPr>
  </w:style>
  <w:style w:type="paragraph" w:styleId="a9">
    <w:name w:val="List Paragraph"/>
    <w:basedOn w:val="a"/>
    <w:uiPriority w:val="34"/>
    <w:qFormat/>
    <w:rsid w:val="00D04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ЦПК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2023-08-23T08:16:00Z</dcterms:created>
  <dcterms:modified xsi:type="dcterms:W3CDTF">2023-08-23T09:10:00Z</dcterms:modified>
</cp:coreProperties>
</file>