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B13" w:rsidRDefault="00F87F13">
      <w:pPr>
        <w:spacing w:after="160" w:line="360" w:lineRule="auto"/>
        <w:ind w:left="-567"/>
        <w:jc w:val="center"/>
        <w:rPr>
          <w:rFonts w:ascii="Times New Roman" w:hAnsi="Times New Roman"/>
          <w:b/>
          <w:sz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</w:rPr>
        <w:t>Инструкция по подаче заявок на курсы повышения квалификации</w:t>
      </w:r>
    </w:p>
    <w:p w:rsidR="00EE4B13" w:rsidRDefault="00F87F13">
      <w:pPr>
        <w:spacing w:after="160" w:line="360" w:lineRule="auto"/>
        <w:ind w:left="-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подачи заявки:</w:t>
      </w:r>
    </w:p>
    <w:p w:rsidR="00EE4B13" w:rsidRDefault="00F87F13">
      <w:pPr>
        <w:widowControl w:val="0"/>
        <w:spacing w:after="16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Для подачи заявки на курсы повышения квалификации необходимо зайти в личный кабинет на портале «Моя школа». Если вы сотрудник ОО, то войти через </w:t>
      </w:r>
      <w:proofErr w:type="spellStart"/>
      <w:r>
        <w:rPr>
          <w:rFonts w:ascii="Times New Roman" w:hAnsi="Times New Roman"/>
          <w:sz w:val="24"/>
        </w:rPr>
        <w:t>Госуслуги</w:t>
      </w:r>
      <w:proofErr w:type="spellEnd"/>
      <w:r>
        <w:rPr>
          <w:rFonts w:ascii="Times New Roman" w:hAnsi="Times New Roman"/>
          <w:sz w:val="24"/>
        </w:rPr>
        <w:t>.</w:t>
      </w:r>
    </w:p>
    <w:p w:rsidR="00EE4B13" w:rsidRDefault="00F87F13">
      <w:pPr>
        <w:widowControl w:val="0"/>
        <w:spacing w:after="16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drawing>
          <wp:inline distT="0" distB="0" distL="0" distR="0">
            <wp:extent cx="5374899" cy="2896097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/>
                    <a:srcRect l="10456" t="313" r="13559"/>
                    <a:stretch/>
                  </pic:blipFill>
                  <pic:spPr>
                    <a:xfrm>
                      <a:off x="0" y="0"/>
                      <a:ext cx="5374899" cy="2896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4"/>
        </w:rPr>
        <w:t xml:space="preserve"> Если вы сотрудник </w:t>
      </w:r>
      <w:r>
        <w:rPr>
          <w:rFonts w:ascii="Times New Roman" w:hAnsi="Times New Roman"/>
          <w:sz w:val="24"/>
        </w:rPr>
        <w:t>ДОО, то по логину и паролю</w:t>
      </w:r>
    </w:p>
    <w:p w:rsidR="00EE4B13" w:rsidRDefault="00F87F13">
      <w:pPr>
        <w:widowControl w:val="0"/>
        <w:spacing w:after="16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drawing>
          <wp:inline distT="0" distB="0" distL="0" distR="0">
            <wp:extent cx="5516884" cy="3551394"/>
            <wp:effectExtent l="0" t="0" r="0" b="0"/>
            <wp:docPr id="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7"/>
                    <a:srcRect l="11062" t="3055" r="12954" b="-578"/>
                    <a:stretch/>
                  </pic:blipFill>
                  <pic:spPr>
                    <a:xfrm>
                      <a:off x="0" y="0"/>
                      <a:ext cx="5516884" cy="3551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EE4B13">
      <w:pPr>
        <w:widowControl w:val="0"/>
        <w:spacing w:after="160" w:line="360" w:lineRule="auto"/>
        <w:rPr>
          <w:rFonts w:ascii="Times New Roman" w:hAnsi="Times New Roman"/>
          <w:sz w:val="24"/>
        </w:rPr>
      </w:pPr>
    </w:p>
    <w:p w:rsidR="00EE4B13" w:rsidRDefault="00F87F13">
      <w:pPr>
        <w:widowControl w:val="0"/>
        <w:spacing w:after="16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В личном кабинете в левом боковом меню найти вкладку </w:t>
      </w:r>
      <w:r>
        <w:rPr>
          <w:rFonts w:ascii="Times New Roman" w:hAnsi="Times New Roman"/>
          <w:b/>
          <w:sz w:val="24"/>
        </w:rPr>
        <w:t>«Полезные ссылки»</w:t>
      </w:r>
      <w:r>
        <w:rPr>
          <w:rFonts w:ascii="Times New Roman" w:hAnsi="Times New Roman"/>
          <w:sz w:val="24"/>
        </w:rPr>
        <w:t>.</w:t>
      </w:r>
    </w:p>
    <w:p w:rsidR="00EE4B13" w:rsidRDefault="00F87F13">
      <w:pPr>
        <w:widowControl w:val="0"/>
        <w:spacing w:after="160" w:line="360" w:lineRule="auto"/>
        <w:rPr>
          <w:rFonts w:ascii="Times New Roman" w:hAnsi="Times New Roman"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4986020</wp:posOffset>
                </wp:positionH>
                <wp:positionV relativeFrom="paragraph">
                  <wp:posOffset>758190</wp:posOffset>
                </wp:positionV>
                <wp:extent cx="556895" cy="469265"/>
                <wp:effectExtent l="0" t="0" r="0" b="0"/>
                <wp:wrapNone/>
                <wp:docPr id="5" name="Pictur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6895" cy="46926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128270</wp:posOffset>
                </wp:positionH>
                <wp:positionV relativeFrom="paragraph">
                  <wp:posOffset>344805</wp:posOffset>
                </wp:positionV>
                <wp:extent cx="993775" cy="365760"/>
                <wp:effectExtent l="0" t="0" r="0" b="0"/>
                <wp:wrapNone/>
                <wp:docPr id="6" name="Pictur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3775" cy="365760"/>
                        </a:xfrm>
                        <a:prstGeom prst="rect">
                          <a:avLst/>
                        </a:prstGeom>
                        <a:noFill/>
                        <a:ln w="31750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rFonts w:ascii="Times New Roman" w:hAnsi="Times New Roman"/>
          <w:noProof/>
          <w:sz w:val="24"/>
        </w:rPr>
        <w:drawing>
          <wp:inline distT="0" distB="0" distL="0" distR="0">
            <wp:extent cx="6154310" cy="3538331"/>
            <wp:effectExtent l="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/>
                    <a:stretch/>
                  </pic:blipFill>
                  <pic:spPr>
                    <a:xfrm>
                      <a:off x="0" y="0"/>
                      <a:ext cx="6154310" cy="35383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F87F13">
      <w:pPr>
        <w:widowControl w:val="0"/>
        <w:spacing w:after="16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2. Напротив окна «ЕАИС ОКО» нажать на кнопку </w:t>
      </w:r>
      <w:r>
        <w:rPr>
          <w:rFonts w:ascii="Times New Roman" w:hAnsi="Times New Roman"/>
          <w:b/>
          <w:sz w:val="24"/>
        </w:rPr>
        <w:t>«Перейти».</w:t>
      </w:r>
    </w:p>
    <w:p w:rsidR="00EE4B13" w:rsidRDefault="00F87F13">
      <w:pPr>
        <w:widowControl w:val="0"/>
        <w:spacing w:after="16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drawing>
          <wp:inline distT="0" distB="0" distL="0" distR="0">
            <wp:extent cx="6154310" cy="3379303"/>
            <wp:effectExtent l="0" t="0" r="0" b="0"/>
            <wp:docPr id="9" name="Pictur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/>
                    <a:stretch/>
                  </pic:blipFill>
                  <pic:spPr>
                    <a:xfrm>
                      <a:off x="0" y="0"/>
                      <a:ext cx="6154310" cy="3379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EE4B13">
      <w:pPr>
        <w:spacing w:line="360" w:lineRule="auto"/>
        <w:jc w:val="both"/>
        <w:rPr>
          <w:rFonts w:ascii="Times New Roman" w:hAnsi="Times New Roman"/>
          <w:sz w:val="24"/>
        </w:rPr>
      </w:pPr>
    </w:p>
    <w:p w:rsidR="00EE4B13" w:rsidRDefault="00EE4B13">
      <w:pPr>
        <w:spacing w:line="360" w:lineRule="auto"/>
        <w:jc w:val="both"/>
        <w:rPr>
          <w:rFonts w:ascii="Times New Roman" w:hAnsi="Times New Roman"/>
          <w:sz w:val="24"/>
        </w:rPr>
      </w:pP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Перед Вами откроются следующие блоки:</w:t>
      </w:r>
    </w:p>
    <w:p w:rsidR="00EE4B13" w:rsidRDefault="00F87F13">
      <w:pPr>
        <w:spacing w:line="36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lastRenderedPageBreak/>
        <w:drawing>
          <wp:inline distT="0" distB="0" distL="0" distR="0">
            <wp:extent cx="3672549" cy="1614170"/>
            <wp:effectExtent l="0" t="0" r="0" b="0"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3672549" cy="1614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ознакомления с доступными курсами перейдите</w:t>
      </w:r>
      <w:r>
        <w:rPr>
          <w:rFonts w:ascii="Times New Roman" w:hAnsi="Times New Roman"/>
          <w:sz w:val="24"/>
        </w:rPr>
        <w:t xml:space="preserve"> в блок «Курсы повышения квалификации». </w:t>
      </w: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2211070</wp:posOffset>
                </wp:positionH>
                <wp:positionV relativeFrom="paragraph">
                  <wp:posOffset>57785</wp:posOffset>
                </wp:positionV>
                <wp:extent cx="1789429" cy="763270"/>
                <wp:effectExtent l="0" t="0" r="0" b="0"/>
                <wp:wrapNone/>
                <wp:docPr id="13" name="Pictur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9429" cy="7632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rFonts w:ascii="Times New Roman" w:hAnsi="Times New Roman"/>
          <w:sz w:val="24"/>
        </w:rPr>
        <w:t xml:space="preserve">                                 </w:t>
      </w:r>
      <w:r>
        <w:rPr>
          <w:rFonts w:ascii="Times New Roman" w:hAnsi="Times New Roman"/>
          <w:noProof/>
          <w:sz w:val="24"/>
        </w:rPr>
        <w:drawing>
          <wp:inline distT="0" distB="0" distL="0" distR="0">
            <wp:extent cx="3674497" cy="1614115"/>
            <wp:effectExtent l="0" t="0" r="0" b="0"/>
            <wp:docPr id="14" name="Picture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3674497" cy="1614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4. В открывшемся окне в шапке таблицы представлены фильтры курсов повышения квалификации. Для выбора доступных курсов, укажите Вашу «Должность» </w:t>
      </w:r>
      <w:r>
        <w:rPr>
          <w:rFonts w:ascii="Times New Roman" w:hAnsi="Times New Roman"/>
          <w:sz w:val="24"/>
        </w:rPr>
        <w:br/>
        <w:t>и «Специальность» с помощью нажати</w:t>
      </w:r>
      <w:r>
        <w:rPr>
          <w:rFonts w:ascii="Times New Roman" w:hAnsi="Times New Roman"/>
          <w:sz w:val="24"/>
        </w:rPr>
        <w:t>я на треугольник в окне фильтра и выпадающего списка.</w:t>
      </w: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2045335</wp:posOffset>
                </wp:positionH>
                <wp:positionV relativeFrom="paragraph">
                  <wp:posOffset>925195</wp:posOffset>
                </wp:positionV>
                <wp:extent cx="708025" cy="397510"/>
                <wp:effectExtent l="0" t="0" r="0" b="0"/>
                <wp:wrapNone/>
                <wp:docPr id="16" name="Pictur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8025" cy="39751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1296670</wp:posOffset>
                </wp:positionH>
                <wp:positionV relativeFrom="paragraph">
                  <wp:posOffset>925195</wp:posOffset>
                </wp:positionV>
                <wp:extent cx="708025" cy="397510"/>
                <wp:effectExtent l="0" t="0" r="0" b="0"/>
                <wp:wrapNone/>
                <wp:docPr id="17" name="Pictur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8025" cy="39751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w:drawing>
          <wp:inline distT="0" distB="0" distL="0" distR="0">
            <wp:extent cx="5963285" cy="1677670"/>
            <wp:effectExtent l="0" t="0" r="0" b="0"/>
            <wp:docPr id="18" name="Picture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9"/>
                    <a:srcRect l="15092" t="41447" r="12270" b="22340"/>
                    <a:stretch/>
                  </pic:blipFill>
                  <pic:spPr>
                    <a:xfrm>
                      <a:off x="0" y="0"/>
                      <a:ext cx="5963285" cy="1677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2409825</wp:posOffset>
                </wp:positionH>
                <wp:positionV relativeFrom="paragraph">
                  <wp:posOffset>727710</wp:posOffset>
                </wp:positionV>
                <wp:extent cx="215265" cy="174625"/>
                <wp:effectExtent l="0" t="0" r="0" b="0"/>
                <wp:wrapNone/>
                <wp:docPr id="20" name="Pictur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265" cy="17462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1703070</wp:posOffset>
                </wp:positionH>
                <wp:positionV relativeFrom="paragraph">
                  <wp:posOffset>727710</wp:posOffset>
                </wp:positionV>
                <wp:extent cx="215265" cy="174625"/>
                <wp:effectExtent l="0" t="0" r="0" b="0"/>
                <wp:wrapNone/>
                <wp:docPr id="21" name="Pictur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265" cy="17462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w:drawing>
          <wp:inline distT="0" distB="0" distL="0" distR="0">
            <wp:extent cx="5868035" cy="1860550"/>
            <wp:effectExtent l="0" t="0" r="0" b="0"/>
            <wp:docPr id="22" name="Picture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10"/>
                    <a:srcRect l="14725" t="49150" r="12270" b="9688"/>
                    <a:stretch/>
                  </pic:blipFill>
                  <pic:spPr>
                    <a:xfrm>
                      <a:off x="0" y="0"/>
                      <a:ext cx="5868035" cy="186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128270</wp:posOffset>
                </wp:positionH>
                <wp:positionV relativeFrom="paragraph">
                  <wp:posOffset>718820</wp:posOffset>
                </wp:positionV>
                <wp:extent cx="1041400" cy="278765"/>
                <wp:effectExtent l="0" t="0" r="0" b="0"/>
                <wp:wrapNone/>
                <wp:docPr id="24" name="Pictur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1400" cy="27876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noProof/>
        </w:rPr>
        <w:drawing>
          <wp:inline distT="0" distB="0" distL="0" distR="0">
            <wp:extent cx="6059713" cy="1010532"/>
            <wp:effectExtent l="0" t="0" r="0" b="0"/>
            <wp:docPr id="25" name="Picture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/>
                    <pic:cNvPicPr/>
                  </pic:nvPicPr>
                  <pic:blipFill>
                    <a:blip r:embed="rId11"/>
                    <a:stretch/>
                  </pic:blipFill>
                  <pic:spPr>
                    <a:xfrm>
                      <a:off x="0" y="0"/>
                      <a:ext cx="6059713" cy="1010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После установления значений фильтров «Должность» и «Специальность» под шапкой таблицы автоматически отобразится курс «Администрирование сервиса "Электронный журнал" ФГИС "Моя школа» Для получ</w:t>
      </w:r>
      <w:r>
        <w:rPr>
          <w:rFonts w:ascii="Times New Roman" w:hAnsi="Times New Roman"/>
          <w:sz w:val="24"/>
        </w:rPr>
        <w:t>ения дополнительной информации о курсе нажмите на строку курса. Откроется карточка с кратким описанием курса.</w:t>
      </w: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5. Для подачи заявки на выбранный курс необходимо открыть его карточку и нажать на кнопку «Подать заявку» в нижней части карточки.</w:t>
      </w: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t xml:space="preserve"> </w:t>
      </w:r>
      <w:r>
        <w:rPr>
          <w:noProof/>
        </w:rPr>
        <w:drawing>
          <wp:inline distT="0" distB="0" distL="0" distR="0">
            <wp:extent cx="6075818" cy="2478957"/>
            <wp:effectExtent l="0" t="0" r="0" b="0"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28"/>
                    <pic:cNvPicPr/>
                  </pic:nvPicPr>
                  <pic:blipFill>
                    <a:blip r:embed="rId12"/>
                    <a:stretch/>
                  </pic:blipFill>
                  <pic:spPr>
                    <a:xfrm>
                      <a:off x="0" y="0"/>
                      <a:ext cx="6075818" cy="2478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F87F13">
      <w:pPr>
        <w:widowControl w:val="0"/>
        <w:spacing w:after="160"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После </w:t>
      </w:r>
      <w:r>
        <w:rPr>
          <w:rFonts w:ascii="Times New Roman" w:hAnsi="Times New Roman"/>
          <w:sz w:val="24"/>
        </w:rPr>
        <w:t>нажатия откроется форма заявки.</w:t>
      </w:r>
    </w:p>
    <w:p w:rsidR="00EE4B13" w:rsidRDefault="00F87F13">
      <w:pPr>
        <w:widowControl w:val="0"/>
        <w:spacing w:after="160"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drawing>
          <wp:inline distT="0" distB="0" distL="0" distR="0">
            <wp:extent cx="5931535" cy="2568575"/>
            <wp:effectExtent l="0" t="0" r="0" b="0"/>
            <wp:docPr id="29" name="Picture 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30"/>
                    <pic:cNvPicPr/>
                  </pic:nvPicPr>
                  <pic:blipFill>
                    <a:blip r:embed="rId13"/>
                    <a:srcRect b="13828"/>
                    <a:stretch/>
                  </pic:blipFill>
                  <pic:spPr>
                    <a:xfrm>
                      <a:off x="0" y="0"/>
                      <a:ext cx="5931535" cy="2568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F87F13">
      <w:pPr>
        <w:widowControl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highlight w:val="white"/>
        </w:rPr>
        <w:t>«ФИО», «регион»</w:t>
      </w:r>
      <w:r>
        <w:rPr>
          <w:color w:val="212529"/>
          <w:sz w:val="21"/>
          <w:highlight w:val="white"/>
        </w:rPr>
        <w:t xml:space="preserve"> </w:t>
      </w:r>
      <w:r>
        <w:rPr>
          <w:rFonts w:ascii="Times New Roman" w:hAnsi="Times New Roman"/>
          <w:sz w:val="24"/>
          <w:highlight w:val="white"/>
        </w:rPr>
        <w:t xml:space="preserve">и «муниципальное образование» заполняется автоматически </w:t>
      </w:r>
      <w:r>
        <w:rPr>
          <w:rFonts w:ascii="Times New Roman" w:hAnsi="Times New Roman"/>
          <w:sz w:val="24"/>
          <w:highlight w:val="white"/>
        </w:rPr>
        <w:br/>
        <w:t>в соответствии с данными, указанными в Вашем профиле на Школьном портале. Проверьте данную информацию на актуальность и корректность.</w:t>
      </w:r>
      <w:r>
        <w:rPr>
          <w:rFonts w:ascii="Times New Roman" w:hAnsi="Times New Roman"/>
          <w:sz w:val="24"/>
        </w:rPr>
        <w:t xml:space="preserve"> </w:t>
      </w:r>
    </w:p>
    <w:p w:rsidR="00EE4B13" w:rsidRDefault="00F87F13">
      <w:pPr>
        <w:widowControl w:val="0"/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Остальные поля</w:t>
      </w:r>
      <w:r>
        <w:rPr>
          <w:rFonts w:ascii="Times New Roman" w:hAnsi="Times New Roman"/>
          <w:sz w:val="24"/>
        </w:rPr>
        <w:t xml:space="preserve"> заполните вручную. </w:t>
      </w:r>
    </w:p>
    <w:p w:rsidR="00EE4B13" w:rsidRDefault="00F87F13">
      <w:pPr>
        <w:widowControl w:val="0"/>
        <w:spacing w:after="160"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highlight w:val="white"/>
        </w:rPr>
        <w:t xml:space="preserve">Под строкой «Скан-копия документа об образовании» загрузите скан-копию (или качественное фото) документа об образовании, нажав на кнопку «Прикрепить файл» и выбрав файл </w:t>
      </w:r>
      <w:r>
        <w:rPr>
          <w:rFonts w:ascii="Times New Roman" w:hAnsi="Times New Roman"/>
          <w:sz w:val="24"/>
        </w:rPr>
        <w:t xml:space="preserve">во всплывающем окне. Для этого необходимо заблаговременно сделать </w:t>
      </w:r>
      <w:r>
        <w:rPr>
          <w:rFonts w:ascii="Times New Roman" w:hAnsi="Times New Roman"/>
          <w:sz w:val="24"/>
        </w:rPr>
        <w:t>скан-копию (качественное фото) документа об образовании и загрузить его в компьютер, с которого Вы подаете заявку на курс.</w:t>
      </w:r>
    </w:p>
    <w:p w:rsidR="00EE4B13" w:rsidRDefault="00F87F13">
      <w:pPr>
        <w:widowControl w:val="0"/>
        <w:spacing w:after="160"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drawing>
          <wp:inline distT="0" distB="0" distL="0" distR="0">
            <wp:extent cx="6198870" cy="2441050"/>
            <wp:effectExtent l="0" t="0" r="0" b="0"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32"/>
                    <pic:cNvPicPr/>
                  </pic:nvPicPr>
                  <pic:blipFill>
                    <a:blip r:embed="rId14"/>
                    <a:stretch/>
                  </pic:blipFill>
                  <pic:spPr>
                    <a:xfrm>
                      <a:off x="0" y="0"/>
                      <a:ext cx="6198870" cy="244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F87F13">
      <w:pPr>
        <w:widowControl w:val="0"/>
        <w:spacing w:after="160"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После заполнения и проверки всех полей заявления, нажмите на кнопку «Сохранить».</w:t>
      </w:r>
    </w:p>
    <w:p w:rsidR="00EE4B13" w:rsidRDefault="00F87F13">
      <w:pPr>
        <w:widowControl w:val="0"/>
        <w:spacing w:after="160"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После сохранения заявка поступает на согласование </w:t>
      </w:r>
      <w:r>
        <w:rPr>
          <w:rFonts w:ascii="Times New Roman" w:hAnsi="Times New Roman"/>
          <w:sz w:val="24"/>
        </w:rPr>
        <w:t>директору вашей образовательной организации, а также она становится доступна в блоке «Мои заявки на курсы».</w:t>
      </w:r>
    </w:p>
    <w:p w:rsidR="00EE4B13" w:rsidRDefault="00F87F13">
      <w:pPr>
        <w:spacing w:line="36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1392555</wp:posOffset>
                </wp:positionH>
                <wp:positionV relativeFrom="paragraph">
                  <wp:posOffset>36195</wp:posOffset>
                </wp:positionV>
                <wp:extent cx="834389" cy="731520"/>
                <wp:effectExtent l="0" t="0" r="0" b="0"/>
                <wp:wrapNone/>
                <wp:docPr id="33" name="Pictur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4389" cy="73152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  <a:prstDash val="solid"/>
                        </a:ln>
                      </wps:spPr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 xmlns:xm="http://schemas.microsoft.com/office/excel/2006/main" xmlns:xdr="http://schemas.openxmlformats.org/drawingml/2006/spreadsheetDrawing" xmlns:x14="http://schemas.microsoft.com/office/spreadsheetml/2009/9/main" xmlns:x="urn:schemas-microsoft-com:office:excel" xmlns:w15="http://schemas.microsoft.com/office/word/2012/wordml" xmlns:sl="http://schemas.openxmlformats.org/schemaLibrary/2006/main" xmlns:s="http://schemas.openxmlformats.org/officeDocument/2006/sharedTypes" xmlns:pic="http://schemas.openxmlformats.org/drawingml/2006/picture" xmlns:p="http://schemas.openxmlformats.org/presentationml/2006/main" xmlns:co-ooxml="http://ncloudtech.com/ooxml" xmlns:co="http://ncloudtech.com" xmlns:c="http://schemas.openxmlformats.org/drawingml/2006/chart" xmlns:asvg="http://schemas.microsoft.com/office/drawing/2016/SVG/main" xmlns:a15="http://schemas.microsoft.com/office/drawing/2012/main" xmlns:a="http://schemas.openxmlformats.org/drawingml/2006/main">
            <w:pic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/>
          </mc:Fallback>
        </mc:AlternateContent>
      </w:r>
      <w:r>
        <w:rPr>
          <w:rFonts w:ascii="Times New Roman" w:hAnsi="Times New Roman"/>
          <w:noProof/>
          <w:sz w:val="24"/>
        </w:rPr>
        <w:drawing>
          <wp:inline distT="0" distB="0" distL="0" distR="0">
            <wp:extent cx="3564193" cy="1566545"/>
            <wp:effectExtent l="0" t="0" r="0" b="0"/>
            <wp:docPr id="34" name="Picture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3564193" cy="1566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EE4B13">
      <w:pPr>
        <w:spacing w:line="360" w:lineRule="auto"/>
        <w:jc w:val="center"/>
        <w:rPr>
          <w:rFonts w:ascii="Times New Roman" w:hAnsi="Times New Roman"/>
          <w:sz w:val="24"/>
        </w:rPr>
      </w:pPr>
    </w:p>
    <w:p w:rsidR="00EE4B13" w:rsidRDefault="00F87F13">
      <w:pPr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6. Директор принимает решение о согласовании или отклонении поданной заявки.</w:t>
      </w: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7. Согласованные директором заявки поступают в работу </w:t>
      </w:r>
      <w:proofErr w:type="spellStart"/>
      <w:r>
        <w:rPr>
          <w:rFonts w:ascii="Times New Roman" w:hAnsi="Times New Roman"/>
          <w:sz w:val="24"/>
        </w:rPr>
        <w:t>тьютора</w:t>
      </w:r>
      <w:proofErr w:type="spellEnd"/>
      <w:r>
        <w:rPr>
          <w:rFonts w:ascii="Times New Roman" w:hAnsi="Times New Roman"/>
          <w:sz w:val="24"/>
        </w:rPr>
        <w:t xml:space="preserve"> АСОУ.</w:t>
      </w: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 выборе блока «Мои заявки на курсы» отроется окно с курсами, на которые Вы записаны. Для удобства пользования таблицей возможно использование фильтров. </w:t>
      </w:r>
    </w:p>
    <w:p w:rsidR="00EE4B13" w:rsidRDefault="00F87F13">
      <w:pPr>
        <w:spacing w:line="360" w:lineRule="auto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8. </w:t>
      </w:r>
      <w:proofErr w:type="spellStart"/>
      <w:r>
        <w:rPr>
          <w:rFonts w:ascii="Times New Roman" w:hAnsi="Times New Roman"/>
          <w:sz w:val="24"/>
        </w:rPr>
        <w:t>Тьютор</w:t>
      </w:r>
      <w:proofErr w:type="spellEnd"/>
      <w:r>
        <w:rPr>
          <w:rFonts w:ascii="Times New Roman" w:hAnsi="Times New Roman"/>
          <w:sz w:val="24"/>
        </w:rPr>
        <w:t xml:space="preserve"> формирует группу </w:t>
      </w:r>
      <w:proofErr w:type="gramStart"/>
      <w:r>
        <w:rPr>
          <w:rFonts w:ascii="Times New Roman" w:hAnsi="Times New Roman"/>
          <w:sz w:val="24"/>
        </w:rPr>
        <w:t>обучения по курсу</w:t>
      </w:r>
      <w:proofErr w:type="gramEnd"/>
      <w:r>
        <w:rPr>
          <w:rFonts w:ascii="Times New Roman" w:hAnsi="Times New Roman"/>
          <w:sz w:val="24"/>
        </w:rPr>
        <w:t xml:space="preserve"> и размещает в личных кабинетах педагогов на портале «М</w:t>
      </w:r>
      <w:r>
        <w:rPr>
          <w:rFonts w:ascii="Times New Roman" w:hAnsi="Times New Roman"/>
          <w:sz w:val="24"/>
        </w:rPr>
        <w:t>оя школа» информацию об организации обучения.</w:t>
      </w:r>
    </w:p>
    <w:p w:rsidR="00EE4B13" w:rsidRDefault="00EE4B13">
      <w:pPr>
        <w:spacing w:line="360" w:lineRule="auto"/>
        <w:jc w:val="both"/>
        <w:rPr>
          <w:rFonts w:ascii="Times New Roman" w:hAnsi="Times New Roman"/>
          <w:sz w:val="24"/>
        </w:rPr>
      </w:pPr>
    </w:p>
    <w:p w:rsidR="00EE4B13" w:rsidRDefault="00EE4B13">
      <w:pPr>
        <w:spacing w:line="360" w:lineRule="auto"/>
        <w:jc w:val="both"/>
        <w:rPr>
          <w:rFonts w:ascii="Times New Roman" w:hAnsi="Times New Roman"/>
          <w:sz w:val="24"/>
        </w:rPr>
      </w:pPr>
    </w:p>
    <w:p w:rsidR="00EE4B13" w:rsidRDefault="00F87F13">
      <w:pPr>
        <w:widowControl w:val="0"/>
        <w:ind w:left="-14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В случае некорректной работы портала ЕАИС ОКО при подаче заявки обращайтесь в </w:t>
      </w:r>
      <w:r>
        <w:rPr>
          <w:rFonts w:ascii="Times New Roman" w:hAnsi="Times New Roman"/>
          <w:b/>
          <w:sz w:val="24"/>
        </w:rPr>
        <w:t xml:space="preserve">службу технической поддержки </w:t>
      </w:r>
      <w:r>
        <w:rPr>
          <w:rFonts w:ascii="Times New Roman" w:hAnsi="Times New Roman"/>
          <w:sz w:val="24"/>
        </w:rPr>
        <w:t xml:space="preserve">с помощью звонка или по электронной почте. Для этого воспользуйтесь кнопками со значками сообщения и </w:t>
      </w:r>
      <w:r>
        <w:rPr>
          <w:rFonts w:ascii="Times New Roman" w:hAnsi="Times New Roman"/>
          <w:sz w:val="24"/>
        </w:rPr>
        <w:t>телефона в левом нижнем углу выпадающего меню.</w:t>
      </w:r>
    </w:p>
    <w:p w:rsidR="00EE4B13" w:rsidRDefault="00F87F13">
      <w:pPr>
        <w:widowControl w:val="0"/>
        <w:ind w:left="-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  <w:sz w:val="28"/>
        </w:rPr>
        <w:drawing>
          <wp:inline distT="0" distB="0" distL="0" distR="0">
            <wp:extent cx="3101534" cy="546293"/>
            <wp:effectExtent l="0" t="0" r="0" b="0"/>
            <wp:docPr id="36" name="Picture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7"/>
                    <pic:cNvPicPr/>
                  </pic:nvPicPr>
                  <pic:blipFill>
                    <a:blip r:embed="rId15"/>
                    <a:stretch/>
                  </pic:blipFill>
                  <pic:spPr>
                    <a:xfrm>
                      <a:off x="0" y="0"/>
                      <a:ext cx="3101534" cy="5462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B13" w:rsidRDefault="00EE4B13">
      <w:pPr>
        <w:widowControl w:val="0"/>
        <w:ind w:left="-142"/>
        <w:jc w:val="both"/>
        <w:rPr>
          <w:rFonts w:ascii="Times New Roman" w:hAnsi="Times New Roman"/>
          <w:sz w:val="28"/>
        </w:rPr>
      </w:pPr>
    </w:p>
    <w:p w:rsidR="00EE4B13" w:rsidRDefault="00F87F13">
      <w:pPr>
        <w:widowControl w:val="0"/>
        <w:ind w:left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Для формирования запроса рекомендуем указывать следующую информацию:</w:t>
      </w:r>
    </w:p>
    <w:p w:rsidR="00EE4B13" w:rsidRDefault="00F87F13">
      <w:pPr>
        <w:pStyle w:val="ab"/>
        <w:widowControl w:val="0"/>
        <w:numPr>
          <w:ilvl w:val="0"/>
          <w:numId w:val="1"/>
        </w:numPr>
        <w:spacing w:after="160" w:line="264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ФИО;</w:t>
      </w:r>
    </w:p>
    <w:p w:rsidR="00EE4B13" w:rsidRDefault="00F87F13">
      <w:pPr>
        <w:pStyle w:val="ab"/>
        <w:widowControl w:val="0"/>
        <w:numPr>
          <w:ilvl w:val="0"/>
          <w:numId w:val="1"/>
        </w:numPr>
        <w:spacing w:after="160" w:line="264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должность;</w:t>
      </w:r>
    </w:p>
    <w:p w:rsidR="00EE4B13" w:rsidRDefault="00F87F13">
      <w:pPr>
        <w:pStyle w:val="ab"/>
        <w:widowControl w:val="0"/>
        <w:numPr>
          <w:ilvl w:val="0"/>
          <w:numId w:val="1"/>
        </w:numPr>
        <w:spacing w:after="160" w:line="264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место работы;</w:t>
      </w:r>
    </w:p>
    <w:p w:rsidR="00EE4B13" w:rsidRDefault="00F87F13">
      <w:pPr>
        <w:pStyle w:val="ab"/>
        <w:widowControl w:val="0"/>
        <w:numPr>
          <w:ilvl w:val="0"/>
          <w:numId w:val="1"/>
        </w:numPr>
        <w:spacing w:after="160" w:line="264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логин учетной записи;</w:t>
      </w:r>
    </w:p>
    <w:p w:rsidR="00EE4B13" w:rsidRDefault="00F87F13">
      <w:pPr>
        <w:pStyle w:val="ab"/>
        <w:widowControl w:val="0"/>
        <w:numPr>
          <w:ilvl w:val="0"/>
          <w:numId w:val="1"/>
        </w:numPr>
        <w:spacing w:after="160" w:line="264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описание проблемы;</w:t>
      </w:r>
    </w:p>
    <w:p w:rsidR="00EE4B13" w:rsidRDefault="00F87F13">
      <w:pPr>
        <w:pStyle w:val="ab"/>
        <w:widowControl w:val="0"/>
        <w:numPr>
          <w:ilvl w:val="0"/>
          <w:numId w:val="1"/>
        </w:numPr>
        <w:spacing w:after="160" w:line="264" w:lineRule="auto"/>
        <w:ind w:left="284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скриншот.</w:t>
      </w:r>
    </w:p>
    <w:p w:rsidR="00EE4B13" w:rsidRDefault="00F87F13">
      <w:pPr>
        <w:pStyle w:val="ab"/>
        <w:widowControl w:val="0"/>
        <w:ind w:left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Также Вы можете обратиться в службу технической поддержки по телефону: </w:t>
      </w:r>
    </w:p>
    <w:p w:rsidR="00EE4B13" w:rsidRDefault="00F87F13">
      <w:pPr>
        <w:pStyle w:val="ab"/>
        <w:widowControl w:val="0"/>
        <w:ind w:left="28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+</w:t>
      </w:r>
      <w:hyperlink r:id="rId16" w:history="1">
        <w:r>
          <w:rPr>
            <w:rFonts w:ascii="Times New Roman" w:hAnsi="Times New Roman"/>
            <w:sz w:val="24"/>
          </w:rPr>
          <w:t>7 (495) 260-18-26</w:t>
        </w:r>
      </w:hyperlink>
    </w:p>
    <w:sectPr w:rsidR="00EE4B13">
      <w:pgSz w:w="11906" w:h="16838"/>
      <w:pgMar w:top="1134" w:right="850" w:bottom="1134" w:left="1276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XO Thames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A326AA"/>
    <w:multiLevelType w:val="multilevel"/>
    <w:tmpl w:val="138414A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EE4B13"/>
    <w:rsid w:val="00EE4B13"/>
    <w:rsid w:val="00F87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480" w:after="120"/>
      <w:outlineLvl w:val="0"/>
    </w:pPr>
    <w:rPr>
      <w:b/>
      <w:sz w:val="48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spacing w:before="360" w:after="80"/>
      <w:outlineLvl w:val="1"/>
    </w:pPr>
    <w:rPr>
      <w:b/>
      <w:sz w:val="36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280" w:after="80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pacing w:before="240" w:after="40"/>
      <w:outlineLvl w:val="3"/>
    </w:pPr>
    <w:rPr>
      <w:b/>
      <w:sz w:val="24"/>
    </w:rPr>
  </w:style>
  <w:style w:type="paragraph" w:styleId="5">
    <w:name w:val="heading 5"/>
    <w:basedOn w:val="a"/>
    <w:next w:val="a"/>
    <w:link w:val="50"/>
    <w:uiPriority w:val="9"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link w:val="60"/>
    <w:uiPriority w:val="9"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3">
    <w:name w:val="Balloon Text"/>
    <w:basedOn w:val="a"/>
    <w:link w:val="a4"/>
    <w:pPr>
      <w:spacing w:line="240" w:lineRule="auto"/>
    </w:pPr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sz w:val="16"/>
    </w:rPr>
  </w:style>
  <w:style w:type="paragraph" w:customStyle="1" w:styleId="12">
    <w:name w:val="Основной шрифт абзаца1"/>
    <w:link w:val="61"/>
  </w:style>
  <w:style w:type="paragraph" w:styleId="61">
    <w:name w:val="toc 6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basedOn w:val="1"/>
    <w:link w:val="3"/>
    <w:rPr>
      <w:b/>
      <w:sz w:val="28"/>
    </w:rPr>
  </w:style>
  <w:style w:type="paragraph" w:styleId="a5">
    <w:name w:val="annotation subject"/>
    <w:basedOn w:val="a6"/>
    <w:next w:val="a6"/>
    <w:link w:val="a7"/>
    <w:rPr>
      <w:b/>
    </w:rPr>
  </w:style>
  <w:style w:type="character" w:customStyle="1" w:styleId="a7">
    <w:name w:val="Тема примечания Знак"/>
    <w:basedOn w:val="a8"/>
    <w:link w:val="a5"/>
    <w:rPr>
      <w:b/>
      <w:sz w:val="20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3">
    <w:name w:val="Знак примечания1"/>
    <w:basedOn w:val="12"/>
    <w:link w:val="a9"/>
    <w:rPr>
      <w:sz w:val="16"/>
    </w:rPr>
  </w:style>
  <w:style w:type="character" w:styleId="a9">
    <w:name w:val="annotation reference"/>
    <w:basedOn w:val="a0"/>
    <w:link w:val="13"/>
    <w:rPr>
      <w:sz w:val="16"/>
    </w:rPr>
  </w:style>
  <w:style w:type="character" w:customStyle="1" w:styleId="50">
    <w:name w:val="Заголовок 5 Знак"/>
    <w:basedOn w:val="1"/>
    <w:link w:val="5"/>
    <w:rPr>
      <w:b/>
      <w:sz w:val="22"/>
    </w:rPr>
  </w:style>
  <w:style w:type="character" w:customStyle="1" w:styleId="11">
    <w:name w:val="Заголовок 1 Знак"/>
    <w:basedOn w:val="1"/>
    <w:link w:val="10"/>
    <w:rPr>
      <w:b/>
      <w:sz w:val="48"/>
    </w:rPr>
  </w:style>
  <w:style w:type="paragraph" w:customStyle="1" w:styleId="14">
    <w:name w:val="Гиперссылка1"/>
    <w:link w:val="aa"/>
    <w:rPr>
      <w:color w:val="0000FF"/>
      <w:u w:val="single"/>
    </w:rPr>
  </w:style>
  <w:style w:type="character" w:styleId="aa">
    <w:name w:val="Hyperlink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b">
    <w:name w:val="List Paragraph"/>
    <w:basedOn w:val="a"/>
    <w:link w:val="ac"/>
    <w:pPr>
      <w:ind w:left="720"/>
      <w:contextualSpacing/>
    </w:pPr>
  </w:style>
  <w:style w:type="character" w:customStyle="1" w:styleId="ac">
    <w:name w:val="Абзац списка Знак"/>
    <w:basedOn w:val="1"/>
    <w:link w:val="ab"/>
    <w:rPr>
      <w:sz w:val="22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d">
    <w:name w:val="Subtitle"/>
    <w:basedOn w:val="a"/>
    <w:next w:val="a"/>
    <w:link w:val="ae"/>
    <w:uiPriority w:val="11"/>
    <w:qFormat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character" w:customStyle="1" w:styleId="ae">
    <w:name w:val="Подзаголовок Знак"/>
    <w:basedOn w:val="1"/>
    <w:link w:val="ad"/>
    <w:rPr>
      <w:rFonts w:ascii="Georgia" w:hAnsi="Georgia"/>
      <w:i/>
      <w:color w:val="666666"/>
      <w:sz w:val="48"/>
    </w:rPr>
  </w:style>
  <w:style w:type="paragraph" w:styleId="a6">
    <w:name w:val="annotation text"/>
    <w:basedOn w:val="a"/>
    <w:link w:val="a8"/>
    <w:pPr>
      <w:spacing w:line="240" w:lineRule="auto"/>
    </w:pPr>
    <w:rPr>
      <w:sz w:val="20"/>
    </w:rPr>
  </w:style>
  <w:style w:type="character" w:customStyle="1" w:styleId="a8">
    <w:name w:val="Текст примечания Знак"/>
    <w:basedOn w:val="1"/>
    <w:link w:val="a6"/>
    <w:rPr>
      <w:sz w:val="20"/>
    </w:rPr>
  </w:style>
  <w:style w:type="paragraph" w:styleId="af">
    <w:name w:val="Title"/>
    <w:basedOn w:val="a"/>
    <w:next w:val="a"/>
    <w:link w:val="af0"/>
    <w:uiPriority w:val="10"/>
    <w:qFormat/>
    <w:pPr>
      <w:keepNext/>
      <w:keepLines/>
      <w:spacing w:before="480" w:after="120"/>
    </w:pPr>
    <w:rPr>
      <w:b/>
      <w:sz w:val="72"/>
    </w:rPr>
  </w:style>
  <w:style w:type="character" w:customStyle="1" w:styleId="af0">
    <w:name w:val="Название Знак"/>
    <w:basedOn w:val="1"/>
    <w:link w:val="af"/>
    <w:rPr>
      <w:b/>
      <w:sz w:val="72"/>
    </w:rPr>
  </w:style>
  <w:style w:type="character" w:customStyle="1" w:styleId="40">
    <w:name w:val="Заголовок 4 Знак"/>
    <w:basedOn w:val="1"/>
    <w:link w:val="4"/>
    <w:rPr>
      <w:b/>
      <w:sz w:val="24"/>
    </w:rPr>
  </w:style>
  <w:style w:type="character" w:customStyle="1" w:styleId="20">
    <w:name w:val="Заголовок 2 Знак"/>
    <w:basedOn w:val="1"/>
    <w:link w:val="2"/>
    <w:rPr>
      <w:b/>
      <w:sz w:val="36"/>
    </w:rPr>
  </w:style>
  <w:style w:type="character" w:customStyle="1" w:styleId="60">
    <w:name w:val="Заголовок 6 Знак"/>
    <w:basedOn w:val="1"/>
    <w:link w:val="6"/>
    <w:rPr>
      <w:b/>
      <w:sz w:val="20"/>
    </w:rPr>
  </w:style>
  <w:style w:type="table" w:customStyle="1" w:styleId="af1">
    <w:basedOn w:val="TableNormal"/>
    <w:semiHidden/>
    <w:unhideWhenUsed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TableNormal">
    <w:name w:val="Table Normal"/>
    <w:pPr>
      <w:spacing w:line="276" w:lineRule="auto"/>
    </w:pPr>
    <w:rPr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pPr>
      <w:spacing w:line="276" w:lineRule="auto"/>
    </w:pPr>
    <w:rPr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2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480" w:after="120"/>
      <w:outlineLvl w:val="0"/>
    </w:pPr>
    <w:rPr>
      <w:b/>
      <w:sz w:val="48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spacing w:before="360" w:after="80"/>
      <w:outlineLvl w:val="1"/>
    </w:pPr>
    <w:rPr>
      <w:b/>
      <w:sz w:val="36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280" w:after="80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pacing w:before="240" w:after="40"/>
      <w:outlineLvl w:val="3"/>
    </w:pPr>
    <w:rPr>
      <w:b/>
      <w:sz w:val="24"/>
    </w:rPr>
  </w:style>
  <w:style w:type="paragraph" w:styleId="5">
    <w:name w:val="heading 5"/>
    <w:basedOn w:val="a"/>
    <w:next w:val="a"/>
    <w:link w:val="50"/>
    <w:uiPriority w:val="9"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link w:val="60"/>
    <w:uiPriority w:val="9"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a3">
    <w:name w:val="Balloon Text"/>
    <w:basedOn w:val="a"/>
    <w:link w:val="a4"/>
    <w:pPr>
      <w:spacing w:line="240" w:lineRule="auto"/>
    </w:pPr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sz w:val="16"/>
    </w:rPr>
  </w:style>
  <w:style w:type="paragraph" w:customStyle="1" w:styleId="12">
    <w:name w:val="Основной шрифт абзаца1"/>
    <w:link w:val="61"/>
  </w:style>
  <w:style w:type="paragraph" w:styleId="61">
    <w:name w:val="toc 6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basedOn w:val="1"/>
    <w:link w:val="3"/>
    <w:rPr>
      <w:b/>
      <w:sz w:val="28"/>
    </w:rPr>
  </w:style>
  <w:style w:type="paragraph" w:styleId="a5">
    <w:name w:val="annotation subject"/>
    <w:basedOn w:val="a6"/>
    <w:next w:val="a6"/>
    <w:link w:val="a7"/>
    <w:rPr>
      <w:b/>
    </w:rPr>
  </w:style>
  <w:style w:type="character" w:customStyle="1" w:styleId="a7">
    <w:name w:val="Тема примечания Знак"/>
    <w:basedOn w:val="a8"/>
    <w:link w:val="a5"/>
    <w:rPr>
      <w:b/>
      <w:sz w:val="20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3">
    <w:name w:val="Знак примечания1"/>
    <w:basedOn w:val="12"/>
    <w:link w:val="a9"/>
    <w:rPr>
      <w:sz w:val="16"/>
    </w:rPr>
  </w:style>
  <w:style w:type="character" w:styleId="a9">
    <w:name w:val="annotation reference"/>
    <w:basedOn w:val="a0"/>
    <w:link w:val="13"/>
    <w:rPr>
      <w:sz w:val="16"/>
    </w:rPr>
  </w:style>
  <w:style w:type="character" w:customStyle="1" w:styleId="50">
    <w:name w:val="Заголовок 5 Знак"/>
    <w:basedOn w:val="1"/>
    <w:link w:val="5"/>
    <w:rPr>
      <w:b/>
      <w:sz w:val="22"/>
    </w:rPr>
  </w:style>
  <w:style w:type="character" w:customStyle="1" w:styleId="11">
    <w:name w:val="Заголовок 1 Знак"/>
    <w:basedOn w:val="1"/>
    <w:link w:val="10"/>
    <w:rPr>
      <w:b/>
      <w:sz w:val="48"/>
    </w:rPr>
  </w:style>
  <w:style w:type="paragraph" w:customStyle="1" w:styleId="14">
    <w:name w:val="Гиперссылка1"/>
    <w:link w:val="aa"/>
    <w:rPr>
      <w:color w:val="0000FF"/>
      <w:u w:val="single"/>
    </w:rPr>
  </w:style>
  <w:style w:type="character" w:styleId="aa">
    <w:name w:val="Hyperlink"/>
    <w:link w:val="14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b">
    <w:name w:val="List Paragraph"/>
    <w:basedOn w:val="a"/>
    <w:link w:val="ac"/>
    <w:pPr>
      <w:ind w:left="720"/>
      <w:contextualSpacing/>
    </w:pPr>
  </w:style>
  <w:style w:type="character" w:customStyle="1" w:styleId="ac">
    <w:name w:val="Абзац списка Знак"/>
    <w:basedOn w:val="1"/>
    <w:link w:val="ab"/>
    <w:rPr>
      <w:sz w:val="22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d">
    <w:name w:val="Subtitle"/>
    <w:basedOn w:val="a"/>
    <w:next w:val="a"/>
    <w:link w:val="ae"/>
    <w:uiPriority w:val="11"/>
    <w:qFormat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character" w:customStyle="1" w:styleId="ae">
    <w:name w:val="Подзаголовок Знак"/>
    <w:basedOn w:val="1"/>
    <w:link w:val="ad"/>
    <w:rPr>
      <w:rFonts w:ascii="Georgia" w:hAnsi="Georgia"/>
      <w:i/>
      <w:color w:val="666666"/>
      <w:sz w:val="48"/>
    </w:rPr>
  </w:style>
  <w:style w:type="paragraph" w:styleId="a6">
    <w:name w:val="annotation text"/>
    <w:basedOn w:val="a"/>
    <w:link w:val="a8"/>
    <w:pPr>
      <w:spacing w:line="240" w:lineRule="auto"/>
    </w:pPr>
    <w:rPr>
      <w:sz w:val="20"/>
    </w:rPr>
  </w:style>
  <w:style w:type="character" w:customStyle="1" w:styleId="a8">
    <w:name w:val="Текст примечания Знак"/>
    <w:basedOn w:val="1"/>
    <w:link w:val="a6"/>
    <w:rPr>
      <w:sz w:val="20"/>
    </w:rPr>
  </w:style>
  <w:style w:type="paragraph" w:styleId="af">
    <w:name w:val="Title"/>
    <w:basedOn w:val="a"/>
    <w:next w:val="a"/>
    <w:link w:val="af0"/>
    <w:uiPriority w:val="10"/>
    <w:qFormat/>
    <w:pPr>
      <w:keepNext/>
      <w:keepLines/>
      <w:spacing w:before="480" w:after="120"/>
    </w:pPr>
    <w:rPr>
      <w:b/>
      <w:sz w:val="72"/>
    </w:rPr>
  </w:style>
  <w:style w:type="character" w:customStyle="1" w:styleId="af0">
    <w:name w:val="Название Знак"/>
    <w:basedOn w:val="1"/>
    <w:link w:val="af"/>
    <w:rPr>
      <w:b/>
      <w:sz w:val="72"/>
    </w:rPr>
  </w:style>
  <w:style w:type="character" w:customStyle="1" w:styleId="40">
    <w:name w:val="Заголовок 4 Знак"/>
    <w:basedOn w:val="1"/>
    <w:link w:val="4"/>
    <w:rPr>
      <w:b/>
      <w:sz w:val="24"/>
    </w:rPr>
  </w:style>
  <w:style w:type="character" w:customStyle="1" w:styleId="20">
    <w:name w:val="Заголовок 2 Знак"/>
    <w:basedOn w:val="1"/>
    <w:link w:val="2"/>
    <w:rPr>
      <w:b/>
      <w:sz w:val="36"/>
    </w:rPr>
  </w:style>
  <w:style w:type="character" w:customStyle="1" w:styleId="60">
    <w:name w:val="Заголовок 6 Знак"/>
    <w:basedOn w:val="1"/>
    <w:link w:val="6"/>
    <w:rPr>
      <w:b/>
      <w:sz w:val="20"/>
    </w:rPr>
  </w:style>
  <w:style w:type="table" w:customStyle="1" w:styleId="af1">
    <w:basedOn w:val="TableNormal"/>
    <w:semiHidden/>
    <w:unhideWhenUsed/>
    <w:tblPr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TableNormal">
    <w:name w:val="Table Normal"/>
    <w:pPr>
      <w:spacing w:line="276" w:lineRule="auto"/>
    </w:pPr>
    <w:rPr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pPr>
      <w:spacing w:line="276" w:lineRule="auto"/>
    </w:pPr>
    <w:rPr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2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tel:7(495)260-18-26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467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2023-10-13T08:08:00Z</dcterms:created>
  <dcterms:modified xsi:type="dcterms:W3CDTF">2023-10-13T08:08:00Z</dcterms:modified>
</cp:coreProperties>
</file>