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3906" w:rsidRPr="00D02222" w:rsidRDefault="00D86B7B" w:rsidP="001D39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D0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Региональный </w:t>
      </w:r>
      <w:r w:rsidR="001D3906" w:rsidRPr="00D0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семинар-практикум                                                                                        </w:t>
      </w:r>
      <w:proofErr w:type="gramStart"/>
      <w:r w:rsidR="001D3906" w:rsidRPr="00D0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  «</w:t>
      </w:r>
      <w:proofErr w:type="gramEnd"/>
      <w:r w:rsidR="001D3906" w:rsidRPr="00D0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Эффективные механизмы использования возможностей центров «Точка роста» и цифровых образовательных платформ»</w:t>
      </w:r>
    </w:p>
    <w:p w:rsidR="006054C3" w:rsidRPr="00315744" w:rsidRDefault="006054C3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40C62" w:rsidRPr="00D02222" w:rsidRDefault="006054C3" w:rsidP="00640C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 октября 2023 года на </w:t>
      </w:r>
      <w:r w:rsidR="00D0222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базе Зареченской СОШ состоялся Регио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нальный семинар-практикум</w:t>
      </w:r>
      <w:r w:rsidR="001D3906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640C62" w:rsidRPr="00D0222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«Эффективные механизмы использования возможностей центров «Точка роста» и цифровых образовательных платформ»</w:t>
      </w:r>
    </w:p>
    <w:p w:rsidR="00640C62" w:rsidRPr="00BE2251" w:rsidRDefault="006054C3" w:rsidP="00BE22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для педагогов-предметников, педагогов дополнительного образован</w:t>
      </w:r>
      <w:r w:rsidR="001D3906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ия, методистов и руководителей ц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</w:t>
      </w:r>
      <w:r w:rsidR="00EE5D3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нтров образования «Точка роста»</w:t>
      </w:r>
      <w:r w:rsidR="00640C62" w:rsidRPr="00640C62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</w:t>
      </w:r>
    </w:p>
    <w:p w:rsidR="00B431ED" w:rsidRPr="006054C3" w:rsidRDefault="00B431ED" w:rsidP="005A25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54C3" w:rsidRPr="00315744" w:rsidRDefault="006054C3" w:rsidP="005A25A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</w:t>
      </w:r>
      <w:r w:rsidR="00AC077F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рамках семи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нара</w:t>
      </w:r>
      <w:r w:rsidR="00315744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лабораториях центра были проведены 10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мастер-классов с демонстрацией организации современных уроков 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bidi="ru-RU"/>
        </w:rPr>
        <w:t>естественно-научной и технологической направленностей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1D3906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использованием оборудования ц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ентров «Точка роста» и электронных образовательных платформ.</w:t>
      </w:r>
    </w:p>
    <w:tbl>
      <w:tblPr>
        <w:tblStyle w:val="a3"/>
        <w:tblW w:w="8789" w:type="dxa"/>
        <w:tblInd w:w="137" w:type="dxa"/>
        <w:tblLook w:val="04A0" w:firstRow="1" w:lastRow="0" w:firstColumn="1" w:lastColumn="0" w:noHBand="0" w:noVBand="1"/>
      </w:tblPr>
      <w:tblGrid>
        <w:gridCol w:w="1985"/>
        <w:gridCol w:w="4536"/>
        <w:gridCol w:w="2268"/>
      </w:tblGrid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Секции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Темы</w:t>
            </w:r>
          </w:p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ФИО ведущего</w:t>
            </w: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«Физика»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«Испарение и внутренняя энергия жидкости»</w:t>
            </w: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B60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Макарышкин</w:t>
            </w:r>
            <w:proofErr w:type="spellEnd"/>
            <w:r w:rsidRPr="00B60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В.В.</w:t>
            </w: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«Химия»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«Соли азотной кислоты – нитраты»</w:t>
            </w:r>
          </w:p>
        </w:tc>
        <w:tc>
          <w:tcPr>
            <w:tcW w:w="2268" w:type="dxa"/>
          </w:tcPr>
          <w:p w:rsid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Чернова М.Д.</w:t>
            </w:r>
          </w:p>
          <w:p w:rsidR="00157161" w:rsidRPr="00B60AED" w:rsidRDefault="00157161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«Биология»</w:t>
            </w:r>
          </w:p>
        </w:tc>
        <w:tc>
          <w:tcPr>
            <w:tcW w:w="4536" w:type="dxa"/>
          </w:tcPr>
          <w:p w:rsidR="00B60AED" w:rsidRPr="00B60AED" w:rsidRDefault="00000BFD" w:rsidP="00000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«Исследование </w:t>
            </w:r>
            <w:r w:rsidR="00B60AED"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атмосферных характеристик кабинета биологии»</w:t>
            </w:r>
          </w:p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Осипова А.Д.</w:t>
            </w: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«Технология. Информатика»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«Программируемый полёт. Начальное автономное пилотирование»</w:t>
            </w: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Комиссаров В.В.</w:t>
            </w: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«Технология. Робототехника»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«Использование робота манипулятора при изучении алгоритмизации и программирования»</w:t>
            </w: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 Е.И.</w:t>
            </w:r>
          </w:p>
          <w:p w:rsidR="00B60AED" w:rsidRPr="00B60AED" w:rsidRDefault="00B60AED" w:rsidP="005A25A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«Физика»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«Электрический ток в электролитах»</w:t>
            </w:r>
          </w:p>
        </w:tc>
        <w:tc>
          <w:tcPr>
            <w:tcW w:w="2268" w:type="dxa"/>
          </w:tcPr>
          <w:p w:rsid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Семёнов Е.И.</w:t>
            </w:r>
          </w:p>
          <w:p w:rsidR="00157161" w:rsidRPr="00B60AED" w:rsidRDefault="00157161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«Химия»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«Электролитическая диссоциация»</w:t>
            </w:r>
          </w:p>
        </w:tc>
        <w:tc>
          <w:tcPr>
            <w:tcW w:w="2268" w:type="dxa"/>
          </w:tcPr>
          <w:p w:rsid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Мельникова А.В.</w:t>
            </w:r>
          </w:p>
          <w:p w:rsidR="00157161" w:rsidRPr="00B60AED" w:rsidRDefault="00157161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«Биология»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«Оптическое исследование крахмальных зёрен пшеницы и картофеля»</w:t>
            </w: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Кожевникова Е.С.</w:t>
            </w: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«Технология. Информатика»</w:t>
            </w:r>
          </w:p>
        </w:tc>
        <w:tc>
          <w:tcPr>
            <w:tcW w:w="4536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«Виртуальная реальность в образовательном сегменте»</w:t>
            </w: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1574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Жукова Л.В.</w:t>
            </w:r>
          </w:p>
        </w:tc>
      </w:tr>
      <w:tr w:rsidR="00315744" w:rsidRPr="00B60AED" w:rsidTr="005A25A1">
        <w:tc>
          <w:tcPr>
            <w:tcW w:w="1985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«Технология. Робототехника»</w:t>
            </w:r>
          </w:p>
        </w:tc>
        <w:tc>
          <w:tcPr>
            <w:tcW w:w="4536" w:type="dxa"/>
          </w:tcPr>
          <w:p w:rsidR="00B60AED" w:rsidRPr="00B60AED" w:rsidRDefault="00B60AED" w:rsidP="00000BF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«Элементы объектно-ориентированного языка </w:t>
            </w:r>
            <w:proofErr w:type="spellStart"/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Scratch</w:t>
            </w:r>
            <w:proofErr w:type="spellEnd"/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курсе </w:t>
            </w:r>
            <w:proofErr w:type="spellStart"/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роботехники</w:t>
            </w:r>
            <w:proofErr w:type="spellEnd"/>
            <w:r w:rsidRPr="00B60AE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при изучении алгоритмизации и программирования»</w:t>
            </w:r>
          </w:p>
        </w:tc>
        <w:tc>
          <w:tcPr>
            <w:tcW w:w="2268" w:type="dxa"/>
          </w:tcPr>
          <w:p w:rsidR="00B60AED" w:rsidRPr="00B60AED" w:rsidRDefault="00B60AED" w:rsidP="005A25A1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60A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Хасанова Е.И.</w:t>
            </w:r>
          </w:p>
        </w:tc>
      </w:tr>
    </w:tbl>
    <w:p w:rsidR="00B60AED" w:rsidRPr="00315744" w:rsidRDefault="00B60AED" w:rsidP="005A25A1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054C3" w:rsidRPr="006054C3" w:rsidRDefault="006054C3" w:rsidP="005A25A1">
      <w:pPr>
        <w:widowControl w:val="0"/>
        <w:spacing w:after="0" w:line="276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>У</w:t>
      </w: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частники </w:t>
      </w:r>
      <w:r w:rsidR="00DF55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мероприятия</w:t>
      </w:r>
      <w:bookmarkStart w:id="0" w:name="_GoBack"/>
      <w:bookmarkEnd w:id="0"/>
      <w:r w:rsidR="004C309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познакомились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со спецификой подготовки и проведения уроков технологии по робототехнике, программированию, виртуальной и дополненной реальности, беспилотным авиационным системам, основам безопасности жизнедеятельности и др.</w:t>
      </w:r>
    </w:p>
    <w:p w:rsidR="006054C3" w:rsidRDefault="006054C3" w:rsidP="005A25A1">
      <w:pPr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Испо</w:t>
      </w:r>
      <w:r w:rsidR="001D3906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льзуя современное оборудование ц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ентров «Точка роста» по химии, </w:t>
      </w: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биологии, физике педагоги приняли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в лабораторных работах и практикумах, где бол</w:t>
      </w:r>
      <w:r w:rsidR="001D3906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ее детально ознакомились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возможностями цифровых лабораторий «</w:t>
      </w:r>
      <w:proofErr w:type="spellStart"/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 w:eastAsia="ru-RU"/>
        </w:rPr>
        <w:t>Releon</w:t>
      </w:r>
      <w:proofErr w:type="spellEnd"/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».</w:t>
      </w:r>
    </w:p>
    <w:p w:rsidR="00BE2251" w:rsidRPr="0043335C" w:rsidRDefault="00BE2251" w:rsidP="00BE2251">
      <w:pPr>
        <w:ind w:firstLine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E5D3D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На демонстрационной площадке современного учебного оборудования выступили с мастер-классами: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Основы робототехники. Управление 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квадрокоптером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Бородинов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И.С.)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Виртуальные очки. Изготовление виртуальных очков (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Зобова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Н.В., Копий Г.С)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Шлемы виртуальной реальности (Бакуменко Т.Н.)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Многопрофильный робот-манипулятор (Семёнов Е.И.)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Тренажёры – ОБЖ (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Лысикова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Л.Д.)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Робототехнический набор LEGO 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Education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Spike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Prime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(Хасанова Е.И.)</w:t>
      </w:r>
    </w:p>
    <w:p w:rsidR="00BE2251" w:rsidRPr="0043335C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Мастер-класс – Проект «Автономный порт» (</w:t>
      </w:r>
      <w:proofErr w:type="spellStart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Персиянов</w:t>
      </w:r>
      <w:proofErr w:type="spellEnd"/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М.И.)</w:t>
      </w:r>
    </w:p>
    <w:p w:rsidR="00BE2251" w:rsidRPr="00315744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3335C">
        <w:rPr>
          <w:rFonts w:ascii="Times New Roman" w:hAnsi="Times New Roman" w:cs="Times New Roman"/>
          <w:color w:val="000000" w:themeColor="text1"/>
          <w:sz w:val="24"/>
          <w:szCs w:val="24"/>
        </w:rPr>
        <w:t>Робототехника, как метод развития инженерного мышления детей раннего школьного возраста. Роботы –пчёлки (Чернышев А.В.)</w:t>
      </w:r>
    </w:p>
    <w:p w:rsidR="00BE2251" w:rsidRPr="006054C3" w:rsidRDefault="00BE2251" w:rsidP="00BE2251">
      <w:pPr>
        <w:numPr>
          <w:ilvl w:val="0"/>
          <w:numId w:val="1"/>
        </w:numPr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744">
        <w:rPr>
          <w:rFonts w:ascii="Times New Roman" w:hAnsi="Times New Roman" w:cs="Times New Roman"/>
          <w:color w:val="000000" w:themeColor="text1"/>
          <w:sz w:val="24"/>
          <w:szCs w:val="24"/>
        </w:rPr>
        <w:t>Окружающая среда и здоровье человека (Письменная Г.А.)</w:t>
      </w:r>
    </w:p>
    <w:p w:rsidR="006054C3" w:rsidRPr="00315744" w:rsidRDefault="006054C3" w:rsidP="005A25A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60AED" w:rsidRPr="006054C3" w:rsidRDefault="00B431ED" w:rsidP="005A25A1">
      <w:pPr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завершении семинара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учитель информатики</w:t>
      </w:r>
      <w:r w:rsidRPr="0031574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Л.В.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Жукова выступила с презентацией </w:t>
      </w:r>
      <w:r w:rsidRPr="00B60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«3D моделирование с помощью онлайн платформы </w:t>
      </w:r>
      <w:proofErr w:type="spellStart"/>
      <w:r w:rsidRPr="00B60AED">
        <w:rPr>
          <w:rFonts w:ascii="Times New Roman" w:hAnsi="Times New Roman" w:cs="Times New Roman"/>
          <w:color w:val="000000" w:themeColor="text1"/>
          <w:sz w:val="24"/>
          <w:szCs w:val="24"/>
        </w:rPr>
        <w:t>TinkerCAD</w:t>
      </w:r>
      <w:proofErr w:type="spellEnd"/>
      <w:r w:rsidRPr="00B60AE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- это просто!»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затем </w:t>
      </w:r>
      <w:r w:rsidR="00B60AED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состоялось обсуждение методик проведенных занятий естественно-научной и технологической направленностей с использованием оборудования Центров «Точка роста» в формате круглого стола</w:t>
      </w:r>
      <w:r w:rsid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6054C3" w:rsidRDefault="00B431ED" w:rsidP="005A25A1">
      <w:pPr>
        <w:ind w:firstLine="708"/>
        <w:jc w:val="both"/>
      </w:pP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с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еминаре</w:t>
      </w: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приняли</w:t>
      </w:r>
      <w:r w:rsidRPr="006054C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участие педагоги, специалисты, руководители центров образования «Точка роста» Москов</w:t>
      </w:r>
      <w:r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ской области</w:t>
      </w:r>
      <w:r w:rsidR="00AC077F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из городских округов: Одинцовского, </w:t>
      </w:r>
      <w:proofErr w:type="spellStart"/>
      <w:r w:rsidR="00AC077F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Истринского</w:t>
      </w:r>
      <w:proofErr w:type="spellEnd"/>
      <w:r w:rsidR="00AC077F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Шаховского, </w:t>
      </w:r>
      <w:proofErr w:type="spellStart"/>
      <w:r w:rsidR="00AC077F" w:rsidRPr="0031574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НАРО-</w:t>
      </w:r>
      <w:r w:rsidR="00AC077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Фоминского</w:t>
      </w:r>
      <w:proofErr w:type="spellEnd"/>
      <w:r w:rsidR="008A3F6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3F2408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Апрелевки.</w:t>
      </w:r>
      <w:r w:rsidR="00AC077F">
        <w:t xml:space="preserve"> </w:t>
      </w:r>
    </w:p>
    <w:p w:rsidR="000C1B22" w:rsidRDefault="000C1B22" w:rsidP="005A25A1">
      <w:pPr>
        <w:ind w:firstLine="708"/>
        <w:jc w:val="both"/>
      </w:pPr>
    </w:p>
    <w:sectPr w:rsidR="000C1B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55A6E"/>
    <w:multiLevelType w:val="hybridMultilevel"/>
    <w:tmpl w:val="DA300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0A0356"/>
    <w:multiLevelType w:val="hybridMultilevel"/>
    <w:tmpl w:val="4BDCCD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72C"/>
    <w:rsid w:val="00000BFD"/>
    <w:rsid w:val="000C1B22"/>
    <w:rsid w:val="00157161"/>
    <w:rsid w:val="001D3906"/>
    <w:rsid w:val="00315744"/>
    <w:rsid w:val="003F2408"/>
    <w:rsid w:val="0043335C"/>
    <w:rsid w:val="0048172C"/>
    <w:rsid w:val="004C309A"/>
    <w:rsid w:val="005A25A1"/>
    <w:rsid w:val="006054C3"/>
    <w:rsid w:val="00640C62"/>
    <w:rsid w:val="008A3F68"/>
    <w:rsid w:val="009F397E"/>
    <w:rsid w:val="00AC077F"/>
    <w:rsid w:val="00B431ED"/>
    <w:rsid w:val="00B60AED"/>
    <w:rsid w:val="00BE2251"/>
    <w:rsid w:val="00CF06BA"/>
    <w:rsid w:val="00D02222"/>
    <w:rsid w:val="00D86B7B"/>
    <w:rsid w:val="00DF55F7"/>
    <w:rsid w:val="00EB43F2"/>
    <w:rsid w:val="00EE5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9CDB6"/>
  <w15:chartTrackingRefBased/>
  <w15:docId w15:val="{05A4A473-DFA0-4493-A624-8F9DB2F3D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6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F24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F24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2</Pages>
  <Words>515</Words>
  <Characters>2938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16</cp:revision>
  <cp:lastPrinted>2024-05-23T12:31:00Z</cp:lastPrinted>
  <dcterms:created xsi:type="dcterms:W3CDTF">2023-10-04T06:28:00Z</dcterms:created>
  <dcterms:modified xsi:type="dcterms:W3CDTF">2024-05-27T08:38:00Z</dcterms:modified>
</cp:coreProperties>
</file>